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shd w:val="clear" w:color="auto" w:fill="FAFAFA"/>
        <w:tblCellMar>
          <w:left w:w="0" w:type="dxa"/>
          <w:right w:w="0" w:type="dxa"/>
        </w:tblCellMar>
        <w:tblLook w:val="04A0" w:firstRow="1" w:lastRow="0" w:firstColumn="1" w:lastColumn="0" w:noHBand="0" w:noVBand="1"/>
      </w:tblPr>
      <w:tblGrid>
        <w:gridCol w:w="9072"/>
      </w:tblGrid>
      <w:tr w:rsidR="00E156EE" w:rsidRPr="00E156EE" w:rsidTr="00E156EE">
        <w:tc>
          <w:tcPr>
            <w:tcW w:w="0" w:type="auto"/>
            <w:tcBorders>
              <w:top w:val="nil"/>
              <w:bottom w:val="nil"/>
            </w:tcBorders>
            <w:shd w:val="clear" w:color="auto" w:fill="FAFAFA"/>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135" w:type="dxa"/>
                    <w:left w:w="135" w:type="dxa"/>
                    <w:bottom w:w="135" w:type="dxa"/>
                    <w:right w:w="135"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8802"/>
                  </w:tblGrid>
                  <w:tr w:rsidR="00E156EE" w:rsidRPr="00E156EE">
                    <w:tc>
                      <w:tcPr>
                        <w:tcW w:w="0" w:type="auto"/>
                        <w:tcMar>
                          <w:top w:w="0" w:type="dxa"/>
                          <w:left w:w="135" w:type="dxa"/>
                          <w:bottom w:w="0" w:type="dxa"/>
                          <w:right w:w="135" w:type="dxa"/>
                        </w:tcMar>
                        <w:hideMark/>
                      </w:tcPr>
                      <w:p w:rsidR="00E156EE" w:rsidRPr="00E156EE" w:rsidRDefault="00E156EE" w:rsidP="00E156EE">
                        <w:pPr>
                          <w:spacing w:after="0" w:line="240" w:lineRule="auto"/>
                          <w:jc w:val="center"/>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drawing>
                            <wp:inline distT="0" distB="0" distL="0" distR="0">
                              <wp:extent cx="3848100" cy="861060"/>
                              <wp:effectExtent l="0" t="0" r="0" b="0"/>
                              <wp:docPr id="1" name="Kép 1" descr="https://mcusercontent.com/719696e03a73ee3361188422f/images/31241575-9d1a-46ab-9435-dbf24483bb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719696e03a73ee3361188422f/images/31241575-9d1a-46ab-9435-dbf24483bb74.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8100" cy="861060"/>
                                      </a:xfrm>
                                      <a:prstGeom prst="rect">
                                        <a:avLst/>
                                      </a:prstGeom>
                                      <a:noFill/>
                                      <a:ln>
                                        <a:noFill/>
                                      </a:ln>
                                    </pic:spPr>
                                  </pic:pic>
                                </a:graphicData>
                              </a:graphic>
                            </wp:inline>
                          </w:drawing>
                        </w:r>
                      </w:p>
                    </w:tc>
                  </w:tr>
                </w:tbl>
                <w:p w:rsidR="00E156EE" w:rsidRPr="00E156EE" w:rsidRDefault="00E156EE" w:rsidP="00E156EE">
                  <w:pPr>
                    <w:spacing w:after="0" w:line="240" w:lineRule="auto"/>
                    <w:rPr>
                      <w:rFonts w:ascii="Times New Roman" w:eastAsia="Times New Roman" w:hAnsi="Times New Roman" w:cs="Times New Roman"/>
                      <w:sz w:val="24"/>
                      <w:szCs w:val="24"/>
                      <w:lang w:eastAsia="hu-HU"/>
                    </w:rPr>
                  </w:pPr>
                </w:p>
              </w:tc>
            </w:tr>
          </w:tbl>
          <w:p w:rsidR="00E156EE" w:rsidRPr="00E156EE" w:rsidRDefault="00E156EE" w:rsidP="00E156EE">
            <w:pPr>
              <w:spacing w:after="0" w:line="240" w:lineRule="auto"/>
              <w:rPr>
                <w:rFonts w:ascii="Times New Roman" w:eastAsia="Times New Roman" w:hAnsi="Times New Roman" w:cs="Times New Roman"/>
                <w:color w:val="000000"/>
                <w:sz w:val="27"/>
                <w:szCs w:val="27"/>
                <w:lang w:eastAsia="hu-HU"/>
              </w:rPr>
            </w:pPr>
          </w:p>
        </w:tc>
      </w:tr>
      <w:tr w:rsidR="00E156EE" w:rsidRPr="00E156EE" w:rsidTr="00E156EE">
        <w:tc>
          <w:tcPr>
            <w:tcW w:w="0" w:type="auto"/>
            <w:tcBorders>
              <w:top w:val="nil"/>
              <w:bottom w:val="single" w:sz="12" w:space="0" w:color="EAEAEA"/>
            </w:tcBorders>
            <w:shd w:val="clear" w:color="auto" w:fill="FAFAFA"/>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0" w:type="dxa"/>
                          <w:left w:w="270" w:type="dxa"/>
                          <w:bottom w:w="135" w:type="dxa"/>
                          <w:right w:w="270" w:type="dxa"/>
                        </w:tcMar>
                        <w:hideMark/>
                      </w:tcPr>
                      <w:p w:rsidR="00E156EE" w:rsidRPr="00E156EE" w:rsidRDefault="00E156EE" w:rsidP="00E156EE">
                        <w:pPr>
                          <w:spacing w:after="0" w:line="488" w:lineRule="atLeast"/>
                          <w:jc w:val="center"/>
                          <w:outlineLvl w:val="0"/>
                          <w:rPr>
                            <w:rFonts w:ascii="Helvetica" w:eastAsia="Times New Roman" w:hAnsi="Helvetica" w:cs="Helvetica"/>
                            <w:b/>
                            <w:bCs/>
                            <w:color w:val="202020"/>
                            <w:kern w:val="36"/>
                            <w:sz w:val="39"/>
                            <w:szCs w:val="39"/>
                            <w:lang w:eastAsia="hu-HU"/>
                          </w:rPr>
                        </w:pPr>
                        <w:r w:rsidRPr="00E156EE">
                          <w:rPr>
                            <w:rFonts w:ascii="Georgia" w:eastAsia="Times New Roman" w:hAnsi="Georgia" w:cs="Helvetica"/>
                            <w:b/>
                            <w:bCs/>
                            <w:color w:val="202020"/>
                            <w:kern w:val="36"/>
                            <w:sz w:val="39"/>
                            <w:szCs w:val="39"/>
                            <w:lang w:eastAsia="hu-HU"/>
                          </w:rPr>
                          <w:t>Byzantine News</w:t>
                        </w:r>
                      </w:p>
                      <w:p w:rsidR="00E156EE" w:rsidRPr="00E156EE" w:rsidRDefault="00E156EE" w:rsidP="00E156EE">
                        <w:pPr>
                          <w:spacing w:before="150" w:after="150" w:line="315" w:lineRule="atLeast"/>
                          <w:jc w:val="center"/>
                          <w:rPr>
                            <w:rFonts w:ascii="Helvetica" w:eastAsia="Times New Roman" w:hAnsi="Helvetica" w:cs="Helvetica"/>
                            <w:color w:val="202020"/>
                            <w:sz w:val="21"/>
                            <w:szCs w:val="21"/>
                            <w:lang w:eastAsia="hu-HU"/>
                          </w:rPr>
                        </w:pPr>
                        <w:r w:rsidRPr="00E156EE">
                          <w:rPr>
                            <w:rFonts w:ascii="Tahoma" w:eastAsia="Times New Roman" w:hAnsi="Tahoma" w:cs="Tahoma"/>
                            <w:color w:val="696969"/>
                            <w:sz w:val="21"/>
                            <w:szCs w:val="21"/>
                            <w:lang w:eastAsia="hu-HU"/>
                          </w:rPr>
                          <w:t>Issue 34, August 2020</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696969"/>
                            <w:sz w:val="18"/>
                            <w:szCs w:val="18"/>
                            <w:lang w:eastAsia="hu-HU"/>
                          </w:rPr>
                          <w:t>Editors: Sergei Mariev (Munich / Mainz) and Annick Peters-Custot (Nantes)</w:t>
                        </w:r>
                        <w:r w:rsidRPr="00E156EE">
                          <w:rPr>
                            <w:rFonts w:ascii="Helvetica" w:eastAsia="Times New Roman" w:hAnsi="Helvetica" w:cs="Helvetica"/>
                            <w:color w:val="696969"/>
                            <w:sz w:val="18"/>
                            <w:szCs w:val="18"/>
                            <w:lang w:eastAsia="hu-HU"/>
                          </w:rPr>
                          <w:br/>
                          <w:t>Editorial Assistance: Daria Coșcodan (Berlin / Munich), IT Support: Panagiotis Kanelatos (Athens)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25" style="width:0;height:1.5pt" o:hralign="center" o:hrstd="t" o:hr="t" fillcolor="#a0a0a0" stroked="f"/>
                          </w:pict>
                        </w:r>
                      </w:p>
                    </w:tc>
                  </w:tr>
                </w:tbl>
                <w:p w:rsidR="00E156EE" w:rsidRPr="00E156EE" w:rsidRDefault="00E156EE" w:rsidP="00E156EE">
                  <w:pPr>
                    <w:spacing w:after="0" w:line="240" w:lineRule="auto"/>
                    <w:rPr>
                      <w:rFonts w:ascii="Times New Roman" w:eastAsia="Times New Roman" w:hAnsi="Times New Roman" w:cs="Times New Roman"/>
                      <w:sz w:val="24"/>
                      <w:szCs w:val="24"/>
                      <w:lang w:eastAsia="hu-HU"/>
                    </w:rPr>
                  </w:pPr>
                </w:p>
              </w:tc>
            </w:tr>
          </w:tbl>
          <w:p w:rsidR="00E156EE" w:rsidRPr="00E156EE" w:rsidRDefault="00E156EE" w:rsidP="00E156E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0" w:type="dxa"/>
                          <w:left w:w="270" w:type="dxa"/>
                          <w:bottom w:w="135" w:type="dxa"/>
                          <w:right w:w="270" w:type="dxa"/>
                        </w:tcMar>
                        <w:hideMark/>
                      </w:tcPr>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Georgia" w:eastAsia="Times New Roman" w:hAnsi="Georgia" w:cs="Helvetica"/>
                            <w:b/>
                            <w:bCs/>
                            <w:color w:val="202020"/>
                            <w:sz w:val="30"/>
                            <w:szCs w:val="30"/>
                            <w:lang w:eastAsia="hu-HU"/>
                          </w:rPr>
                          <w:t>Table of Contents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6" w:anchor="online" w:tgtFrame="_blank" w:history="1">
                          <w:r w:rsidRPr="00E156EE">
                            <w:rPr>
                              <w:rFonts w:ascii="Georgia" w:eastAsia="Times New Roman" w:hAnsi="Georgia" w:cs="Helvetica"/>
                              <w:b/>
                              <w:bCs/>
                              <w:color w:val="8A2121"/>
                              <w:sz w:val="27"/>
                              <w:szCs w:val="27"/>
                              <w:u w:val="single"/>
                              <w:lang w:eastAsia="hu-HU"/>
                            </w:rPr>
                            <w:t>Online Events</w:t>
                          </w:r>
                        </w:hyperlink>
                        <w:r w:rsidRPr="00E156EE">
                          <w:rPr>
                            <w:rFonts w:ascii="Georgia" w:eastAsia="Times New Roman" w:hAnsi="Georgia" w:cs="Helvetica"/>
                            <w:color w:val="202020"/>
                            <w:sz w:val="27"/>
                            <w:szCs w:val="27"/>
                            <w:lang w:eastAsia="hu-HU"/>
                          </w:rPr>
                          <w:br/>
                        </w:r>
                        <w:r w:rsidRPr="00E156EE">
                          <w:rPr>
                            <w:rFonts w:ascii="Georgia" w:eastAsia="Times New Roman" w:hAnsi="Georgia" w:cs="Helvetica"/>
                            <w:color w:val="202020"/>
                            <w:sz w:val="27"/>
                            <w:szCs w:val="27"/>
                            <w:lang w:eastAsia="hu-HU"/>
                          </w:rPr>
                          <w:br/>
                        </w:r>
                        <w:hyperlink r:id="rId7" w:anchor="opp" w:tgtFrame="_blank" w:history="1">
                          <w:r w:rsidRPr="00E156EE">
                            <w:rPr>
                              <w:rFonts w:ascii="Georgia" w:eastAsia="Times New Roman" w:hAnsi="Georgia" w:cs="Helvetica"/>
                              <w:b/>
                              <w:bCs/>
                              <w:color w:val="8A2121"/>
                              <w:sz w:val="27"/>
                              <w:szCs w:val="27"/>
                              <w:u w:val="single"/>
                              <w:lang w:eastAsia="hu-HU"/>
                            </w:rPr>
                            <w:t>Opportunities</w:t>
                          </w:r>
                        </w:hyperlink>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r>
                        <w:hyperlink r:id="rId8" w:anchor="cfp" w:tgtFrame="_blank" w:history="1">
                          <w:r w:rsidRPr="00E156EE">
                            <w:rPr>
                              <w:rFonts w:ascii="Georgia" w:eastAsia="Times New Roman" w:hAnsi="Georgia" w:cs="Helvetica"/>
                              <w:b/>
                              <w:bCs/>
                              <w:color w:val="8A2121"/>
                              <w:sz w:val="27"/>
                              <w:szCs w:val="27"/>
                              <w:u w:val="single"/>
                              <w:lang w:eastAsia="hu-HU"/>
                            </w:rPr>
                            <w:t>Calls for Papers</w:t>
                          </w:r>
                        </w:hyperlink>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r>
                        <w:hyperlink r:id="rId9" w:anchor="nir" w:tgtFrame="_blank" w:history="1">
                          <w:r w:rsidRPr="00E156EE">
                            <w:rPr>
                              <w:rFonts w:ascii="Georgia" w:eastAsia="Times New Roman" w:hAnsi="Georgia" w:cs="Helvetica"/>
                              <w:b/>
                              <w:bCs/>
                              <w:color w:val="8A2121"/>
                              <w:sz w:val="27"/>
                              <w:szCs w:val="27"/>
                              <w:u w:val="single"/>
                              <w:lang w:eastAsia="hu-HU"/>
                            </w:rPr>
                            <w:t>New Information Resources</w:t>
                          </w:r>
                        </w:hyperlink>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r>
                        <w:hyperlink r:id="rId10" w:anchor="nrp" w:tgtFrame="_blank" w:history="1">
                          <w:r w:rsidRPr="00E156EE">
                            <w:rPr>
                              <w:rFonts w:ascii="Georgia" w:eastAsia="Times New Roman" w:hAnsi="Georgia" w:cs="Helvetica"/>
                              <w:b/>
                              <w:bCs/>
                              <w:color w:val="8A2121"/>
                              <w:sz w:val="27"/>
                              <w:szCs w:val="27"/>
                              <w:u w:val="single"/>
                              <w:lang w:eastAsia="hu-HU"/>
                            </w:rPr>
                            <w:t>New Research Projects</w:t>
                          </w:r>
                        </w:hyperlink>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r>
                        <w:hyperlink r:id="rId11" w:anchor="summ" w:tgtFrame="_blank" w:history="1">
                          <w:r w:rsidRPr="00E156EE">
                            <w:rPr>
                              <w:rFonts w:ascii="Georgia" w:eastAsia="Times New Roman" w:hAnsi="Georgia" w:cs="Helvetica"/>
                              <w:b/>
                              <w:bCs/>
                              <w:color w:val="8A2121"/>
                              <w:sz w:val="27"/>
                              <w:szCs w:val="27"/>
                              <w:lang w:eastAsia="hu-HU"/>
                            </w:rPr>
                            <w:t>Submission Instructions and Deadline</w:t>
                          </w:r>
                        </w:hyperlink>
                        <w:r w:rsidRPr="00E156EE">
                          <w:rPr>
                            <w:rFonts w:ascii="Helvetica" w:eastAsia="Times New Roman" w:hAnsi="Helvetica" w:cs="Helvetica"/>
                            <w:color w:val="202020"/>
                            <w:sz w:val="21"/>
                            <w:szCs w:val="21"/>
                            <w:lang w:eastAsia="hu-HU"/>
                          </w:rPr>
                          <w:br/>
                          <w:t> </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26" style="width:0;height:1.5pt" o:hralign="center" o:hrstd="t" o:hr="t" fillcolor="#a0a0a0" stroked="f"/>
                          </w:pict>
                        </w:r>
                      </w:p>
                    </w:tc>
                  </w:tr>
                </w:tbl>
                <w:p w:rsidR="00E156EE" w:rsidRPr="00E156EE" w:rsidRDefault="00E156EE" w:rsidP="00E156EE">
                  <w:pPr>
                    <w:spacing w:after="0" w:line="240" w:lineRule="auto"/>
                    <w:rPr>
                      <w:rFonts w:ascii="Times New Roman" w:eastAsia="Times New Roman" w:hAnsi="Times New Roman" w:cs="Times New Roman"/>
                      <w:sz w:val="24"/>
                      <w:szCs w:val="24"/>
                      <w:lang w:eastAsia="hu-HU"/>
                    </w:rPr>
                  </w:pPr>
                </w:p>
              </w:tc>
            </w:tr>
          </w:tbl>
          <w:p w:rsidR="00E156EE" w:rsidRPr="00E156EE" w:rsidRDefault="00E156EE" w:rsidP="00E156E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0" w:type="dxa"/>
                          <w:left w:w="270" w:type="dxa"/>
                          <w:bottom w:w="135" w:type="dxa"/>
                          <w:right w:w="270" w:type="dxa"/>
                        </w:tcMar>
                        <w:hideMark/>
                      </w:tcPr>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Georgia" w:eastAsia="Times New Roman" w:hAnsi="Georgia" w:cs="Helvetica"/>
                            <w:b/>
                            <w:bCs/>
                            <w:color w:val="202020"/>
                            <w:sz w:val="24"/>
                            <w:szCs w:val="24"/>
                            <w:lang w:eastAsia="hu-HU"/>
                          </w:rPr>
                          <w:t>We welcome submissions from National Committees of the AIEB, Commissions of the AIEB, universities, scholarly and research institutions, museums, libraries, galleries, as well as individual scholars at any stages of their careers as well as members of the general public interested in scholarly research on Byzantium and its heritage.  </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Please refer to the </w:t>
                        </w:r>
                        <w:hyperlink r:id="rId12" w:anchor="summ" w:tgtFrame="_blank" w:history="1">
                          <w:r w:rsidRPr="00E156EE">
                            <w:rPr>
                              <w:rFonts w:ascii="Helvetica" w:eastAsia="Times New Roman" w:hAnsi="Helvetica" w:cs="Helvetica"/>
                              <w:b/>
                              <w:bCs/>
                              <w:color w:val="8A2121"/>
                              <w:sz w:val="21"/>
                              <w:szCs w:val="21"/>
                              <w:u w:val="single"/>
                              <w:lang w:eastAsia="hu-HU"/>
                            </w:rPr>
                            <w:t>submission instructions</w:t>
                          </w:r>
                        </w:hyperlink>
                        <w:r w:rsidRPr="00E156EE">
                          <w:rPr>
                            <w:rFonts w:ascii="Helvetica" w:eastAsia="Times New Roman" w:hAnsi="Helvetica" w:cs="Helvetica"/>
                            <w:color w:val="202020"/>
                            <w:sz w:val="21"/>
                            <w:szCs w:val="21"/>
                            <w:lang w:eastAsia="hu-HU"/>
                          </w:rPr>
                          <w:t> in the last section of this newsletter. Thank you for your submissions!</w:t>
                        </w:r>
                        <w:r w:rsidRPr="00E156EE">
                          <w:rPr>
                            <w:rFonts w:ascii="Helvetica" w:eastAsia="Times New Roman" w:hAnsi="Helvetica" w:cs="Helvetica"/>
                            <w:color w:val="696969"/>
                            <w:sz w:val="21"/>
                            <w:szCs w:val="21"/>
                            <w:lang w:eastAsia="hu-HU"/>
                          </w:rPr>
                          <w:t> –The editors.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27" style="width:0;height:1.5pt" o:hralign="center" o:hrstd="t" o:hr="t" fillcolor="#a0a0a0" stroked="f"/>
                          </w:pict>
                        </w:r>
                      </w:p>
                    </w:tc>
                  </w:tr>
                </w:tbl>
                <w:p w:rsidR="00E156EE" w:rsidRPr="00E156EE" w:rsidRDefault="00E156EE" w:rsidP="00E156EE">
                  <w:pPr>
                    <w:spacing w:after="0" w:line="240" w:lineRule="auto"/>
                    <w:rPr>
                      <w:rFonts w:ascii="Times New Roman" w:eastAsia="Times New Roman" w:hAnsi="Times New Roman" w:cs="Times New Roman"/>
                      <w:sz w:val="24"/>
                      <w:szCs w:val="24"/>
                      <w:lang w:eastAsia="hu-HU"/>
                    </w:rPr>
                  </w:pPr>
                </w:p>
              </w:tc>
            </w:tr>
          </w:tbl>
          <w:p w:rsidR="00E156EE" w:rsidRPr="00E156EE" w:rsidRDefault="00E156EE" w:rsidP="00E156E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0" w:type="dxa"/>
                          <w:left w:w="270" w:type="dxa"/>
                          <w:bottom w:w="135" w:type="dxa"/>
                          <w:right w:w="270" w:type="dxa"/>
                        </w:tcMar>
                        <w:hideMark/>
                      </w:tcPr>
                      <w:p w:rsidR="00E156EE" w:rsidRPr="00E156EE" w:rsidRDefault="00E156EE" w:rsidP="00E156EE">
                        <w:pPr>
                          <w:spacing w:after="0" w:line="338" w:lineRule="atLeast"/>
                          <w:jc w:val="center"/>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Online Events</w:t>
                        </w:r>
                        <w:bookmarkStart w:id="0" w:name="online"/>
                        <w:bookmarkEnd w:id="0"/>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w: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lastRenderedPageBreak/>
                          <w:t>Online Exhibition: Echos of an Empire. Byzantine Musical Instruments through Ages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exhibition is a part of </w:t>
                        </w:r>
                        <w:r w:rsidRPr="00E156EE">
                          <w:rPr>
                            <w:rFonts w:ascii="Helvetica" w:eastAsia="Times New Roman" w:hAnsi="Helvetica" w:cs="Helvetica"/>
                            <w:i/>
                            <w:iCs/>
                            <w:color w:val="202020"/>
                            <w:sz w:val="21"/>
                            <w:szCs w:val="21"/>
                            <w:lang w:eastAsia="hu-HU"/>
                          </w:rPr>
                          <w:t>The Byzantine Musical Instruments</w:t>
                        </w:r>
                        <w:r w:rsidRPr="00E156EE">
                          <w:rPr>
                            <w:rFonts w:ascii="Helvetica" w:eastAsia="Times New Roman" w:hAnsi="Helvetica" w:cs="Helvetica"/>
                            <w:color w:val="202020"/>
                            <w:sz w:val="21"/>
                            <w:szCs w:val="21"/>
                            <w:lang w:eastAsia="hu-HU"/>
                          </w:rPr>
                          <w:t> scientific project realized by Koç University - Stavros Niarchos Foundation Center for Late Antique and Byzantine Studies (GABAM) and The Friends of Music Society in Athens in collaboration with Koç University Suna Kıraç Library.</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13" w:tgtFrame="_blank" w:history="1">
                          <w:r w:rsidRPr="00E156EE">
                            <w:rPr>
                              <w:rFonts w:ascii="Helvetica" w:eastAsia="Times New Roman" w:hAnsi="Helvetica" w:cs="Helvetica"/>
                              <w:b/>
                              <w:bCs/>
                              <w:color w:val="8A2121"/>
                              <w:sz w:val="21"/>
                              <w:szCs w:val="21"/>
                              <w:u w:val="single"/>
                              <w:lang w:eastAsia="hu-HU"/>
                            </w:rPr>
                            <w:t>Click here</w:t>
                          </w:r>
                        </w:hyperlink>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28"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Online Exhibition: The Byzantine Emperors on Coins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Meet 127 Byzantine emperors—and a few usurpers—in an online exhibit curated from the </w:t>
                        </w:r>
                        <w:hyperlink r:id="rId14" w:tgtFrame="_blank" w:history="1">
                          <w:r w:rsidRPr="00E156EE">
                            <w:rPr>
                              <w:rFonts w:ascii="Helvetica" w:eastAsia="Times New Roman" w:hAnsi="Helvetica" w:cs="Helvetica"/>
                              <w:b/>
                              <w:bCs/>
                              <w:color w:val="8A2121"/>
                              <w:sz w:val="21"/>
                              <w:szCs w:val="21"/>
                              <w:u w:val="single"/>
                              <w:lang w:eastAsia="hu-HU"/>
                            </w:rPr>
                            <w:t>Byzantine coin collection</w:t>
                          </w:r>
                        </w:hyperlink>
                        <w:r w:rsidRPr="00E156EE">
                          <w:rPr>
                            <w:rFonts w:ascii="Helvetica" w:eastAsia="Times New Roman" w:hAnsi="Helvetica" w:cs="Helvetica"/>
                            <w:color w:val="202020"/>
                            <w:sz w:val="21"/>
                            <w:szCs w:val="21"/>
                            <w:lang w:eastAsia="hu-HU"/>
                          </w:rPr>
                          <w:t>, one of the largest and most comprehensive in the world. Gold coins reflected the glory of Byzantium and its rulers for a millennium. </w:t>
                        </w:r>
                        <w:hyperlink r:id="rId15" w:tgtFrame="_blank" w:history="1">
                          <w:r w:rsidRPr="00E156EE">
                            <w:rPr>
                              <w:rFonts w:ascii="Helvetica" w:eastAsia="Times New Roman" w:hAnsi="Helvetica" w:cs="Helvetica"/>
                              <w:b/>
                              <w:bCs/>
                              <w:i/>
                              <w:iCs/>
                              <w:color w:val="8A2121"/>
                              <w:sz w:val="21"/>
                              <w:szCs w:val="21"/>
                              <w:lang w:eastAsia="hu-HU"/>
                            </w:rPr>
                            <w:t>The Byzantine Emperors on Coins</w:t>
                          </w:r>
                        </w:hyperlink>
                        <w:r w:rsidRPr="00E156EE">
                          <w:rPr>
                            <w:rFonts w:ascii="Helvetica" w:eastAsia="Times New Roman" w:hAnsi="Helvetica" w:cs="Helvetica"/>
                            <w:color w:val="202020"/>
                            <w:sz w:val="21"/>
                            <w:szCs w:val="21"/>
                            <w:lang w:eastAsia="hu-HU"/>
                          </w:rPr>
                          <w:t> presents the most widespread medium for the dissemination of a ruler’s portrait to his or her subjects and beyond the empire’s frontier. The coins in the online exhibit suggest major changes affected Byzantine coinage. For example, the viewer can follow growing evidence of Christian themes and symbols and the development from a realistic portrait type (characteristic of Roman art and coinage) to a more idealized and highly stylized representation of the ruler. Explore six chronological sections that reveal the unfolding of imperial rule.</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29"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t>Launch of New Limited Podcast Series Bridging Byzantine Studies and Other Fields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In an effort to keep moving forward, within the new parameters of COVID-19, the Byzantine Studies Program at Dumbarton Oaks has devised virtual encounters with scholars that will inform, entertain, and challenge the Byzantine scholarly community and colleagues in the arts and the humanities more broadly.</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16" w:tgtFrame="_blank" w:history="1">
                          <w:r w:rsidRPr="00E156EE">
                            <w:rPr>
                              <w:rFonts w:ascii="Helvetica" w:eastAsia="Times New Roman" w:hAnsi="Helvetica" w:cs="Helvetica"/>
                              <w:b/>
                              <w:bCs/>
                              <w:color w:val="8A2121"/>
                              <w:sz w:val="21"/>
                              <w:szCs w:val="21"/>
                              <w:u w:val="single"/>
                              <w:lang w:eastAsia="hu-HU"/>
                            </w:rPr>
                            <w:t>Click here to listen</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30"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000000"/>
                            <w:sz w:val="27"/>
                            <w:szCs w:val="27"/>
                            <w:lang w:eastAsia="hu-HU"/>
                          </w:rPr>
                          <w:t>Conference „Virtual Research Environments and Ancient Manuscripts“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10–11 September 2020 in Lausanne, Switzerland.The conference will be entirely online.</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17" w:tgtFrame="_blank" w:history="1">
                          <w:r w:rsidRPr="00E156EE">
                            <w:rPr>
                              <w:rFonts w:ascii="Helvetica" w:eastAsia="Times New Roman" w:hAnsi="Helvetica" w:cs="Helvetica"/>
                              <w:b/>
                              <w:bCs/>
                              <w:color w:val="8A2121"/>
                              <w:sz w:val="21"/>
                              <w:szCs w:val="21"/>
                              <w:u w:val="single"/>
                              <w:lang w:eastAsia="hu-HU"/>
                            </w:rPr>
                            <w:t>See the program</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31"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000000"/>
                            <w:sz w:val="27"/>
                            <w:szCs w:val="27"/>
                            <w:lang w:eastAsia="hu-HU"/>
                          </w:rPr>
                          <w:t>ON-LINE Seminar: Text and Transmission</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Joint Research Seminar of the Universities of Leuven and Ghent, Belgium. Now being held on Zoom! For a Programme and Contact details, please click </w:t>
                        </w:r>
                        <w:hyperlink r:id="rId18" w:tgtFrame="_blank" w:history="1">
                          <w:r w:rsidRPr="00E156EE">
                            <w:rPr>
                              <w:rFonts w:ascii="Helvetica" w:eastAsia="Times New Roman" w:hAnsi="Helvetica" w:cs="Helvetica"/>
                              <w:b/>
                              <w:bCs/>
                              <w:color w:val="8A2121"/>
                              <w:sz w:val="21"/>
                              <w:szCs w:val="21"/>
                              <w:u w:val="single"/>
                              <w:lang w:eastAsia="hu-HU"/>
                            </w:rPr>
                            <w:t>here.</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32"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t>Online workshop ‘Columns of Constantinople’</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13th November 2020 organised by Albert-Ludwigs-Universität, Freiburg. Institut für Archäologische Wissenschaften, Abteilung für Byzantinische Archäologie.</w:t>
                        </w:r>
                        <w:r w:rsidRPr="00E156EE">
                          <w:rPr>
                            <w:rFonts w:ascii="Helvetica" w:eastAsia="Times New Roman" w:hAnsi="Helvetica" w:cs="Helvetica"/>
                            <w:color w:val="202020"/>
                            <w:sz w:val="21"/>
                            <w:szCs w:val="21"/>
                            <w:lang w:eastAsia="hu-HU"/>
                          </w:rPr>
                          <w:br/>
                          <w:t>To see the full program </w:t>
                        </w:r>
                        <w:hyperlink r:id="rId19" w:tgtFrame="_blank" w:history="1">
                          <w:r w:rsidRPr="00E156EE">
                            <w:rPr>
                              <w:rFonts w:ascii="Helvetica" w:eastAsia="Times New Roman" w:hAnsi="Helvetica" w:cs="Helvetica"/>
                              <w:b/>
                              <w:bCs/>
                              <w:color w:val="8A2121"/>
                              <w:sz w:val="21"/>
                              <w:szCs w:val="21"/>
                              <w:u w:val="single"/>
                              <w:lang w:eastAsia="hu-HU"/>
                            </w:rPr>
                            <w:t>see here</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33"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lastRenderedPageBreak/>
                          <w:t>4th Edinburgh International Graduate Conference in Late Antique, Islamic and</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Byzantine Studies: Catastrophes and Memory (500-1500 CE)</w:t>
                        </w:r>
                        <w:r w:rsidRPr="00E156EE">
                          <w:rPr>
                            <w:rFonts w:ascii="Helvetica" w:eastAsia="Times New Roman" w:hAnsi="Helvetica" w:cs="Helvetica"/>
                            <w:color w:val="202020"/>
                            <w:sz w:val="21"/>
                            <w:szCs w:val="21"/>
                            <w:lang w:eastAsia="hu-HU"/>
                          </w:rPr>
                          <w:br/>
                          <w:t>2020 November 19th-20th</w:t>
                        </w:r>
                        <w:r w:rsidRPr="00E156EE">
                          <w:rPr>
                            <w:rFonts w:ascii="Helvetica" w:eastAsia="Times New Roman" w:hAnsi="Helvetica" w:cs="Helvetica"/>
                            <w:color w:val="202020"/>
                            <w:sz w:val="21"/>
                            <w:szCs w:val="21"/>
                            <w:lang w:eastAsia="hu-HU"/>
                          </w:rPr>
                          <w:br/>
                          <w:t>For more information: edibyzpg@ed.ac.uk</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34"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t>Ancient Greek, Roman and Byzantine engraved gems in the eastern Mediterranean and Black Sea area</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2021 May 13th-14th</w:t>
                        </w:r>
                        <w:r w:rsidRPr="00E156EE">
                          <w:rPr>
                            <w:rFonts w:ascii="Helvetica" w:eastAsia="Times New Roman" w:hAnsi="Helvetica" w:cs="Helvetica"/>
                            <w:color w:val="202020"/>
                            <w:sz w:val="21"/>
                            <w:szCs w:val="21"/>
                            <w:lang w:eastAsia="hu-HU"/>
                          </w:rPr>
                          <w:br/>
                          <w:t>An international e-conference on archaeological and archaeogemological approaches in Izmir, Turkey via Zoom</w:t>
                        </w:r>
                        <w:r w:rsidRPr="00E156EE">
                          <w:rPr>
                            <w:rFonts w:ascii="Helvetica" w:eastAsia="Times New Roman" w:hAnsi="Helvetica" w:cs="Helvetica"/>
                            <w:color w:val="202020"/>
                            <w:sz w:val="21"/>
                            <w:szCs w:val="21"/>
                            <w:lang w:eastAsia="hu-HU"/>
                          </w:rPr>
                          <w:br/>
                          <w:t>Deadline for the abstract submission: 1 January 2021</w:t>
                        </w:r>
                        <w:r w:rsidRPr="00E156EE">
                          <w:rPr>
                            <w:rFonts w:ascii="Helvetica" w:eastAsia="Times New Roman" w:hAnsi="Helvetica" w:cs="Helvetica"/>
                            <w:color w:val="202020"/>
                            <w:sz w:val="21"/>
                            <w:szCs w:val="21"/>
                            <w:lang w:eastAsia="hu-HU"/>
                          </w:rPr>
                          <w:br/>
                          <w:t>For more information: terracottas@deu.edu.tr</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35" style="width:0;height:1.5pt" o:hralign="center" o:hrstd="t" o:hr="t" fillcolor="#a0a0a0" stroked="f"/>
                          </w:pict>
                        </w:r>
                      </w:p>
                    </w:tc>
                  </w:tr>
                </w:tbl>
                <w:p w:rsidR="00E156EE" w:rsidRPr="00E156EE" w:rsidRDefault="00E156EE" w:rsidP="00E156EE">
                  <w:pPr>
                    <w:spacing w:after="0" w:line="240" w:lineRule="auto"/>
                    <w:rPr>
                      <w:rFonts w:ascii="Times New Roman" w:eastAsia="Times New Roman" w:hAnsi="Times New Roman" w:cs="Times New Roman"/>
                      <w:sz w:val="24"/>
                      <w:szCs w:val="24"/>
                      <w:lang w:eastAsia="hu-HU"/>
                    </w:rPr>
                  </w:pPr>
                </w:p>
              </w:tc>
            </w:tr>
          </w:tbl>
          <w:p w:rsidR="00E156EE" w:rsidRPr="00E156EE" w:rsidRDefault="00E156EE" w:rsidP="00E156E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0" w:type="dxa"/>
                          <w:left w:w="270" w:type="dxa"/>
                          <w:bottom w:w="135" w:type="dxa"/>
                          <w:right w:w="270" w:type="dxa"/>
                        </w:tcMar>
                        <w:hideMark/>
                      </w:tcPr>
                      <w:p w:rsidR="00E156EE" w:rsidRPr="00E156EE" w:rsidRDefault="00E156EE" w:rsidP="00E156EE">
                        <w:pPr>
                          <w:spacing w:after="0" w:line="338" w:lineRule="atLeast"/>
                          <w:jc w:val="center"/>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Opportunities</w:t>
                        </w:r>
                        <w:bookmarkStart w:id="1" w:name="opp"/>
                        <w:bookmarkEnd w:id="1"/>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w: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t>Professorship in Medieval (incl. Byzantine) History at UCLA</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deadline is 1 November 2020.</w:t>
                        </w:r>
                        <w:r w:rsidRPr="00E156EE">
                          <w:rPr>
                            <w:rFonts w:ascii="Helvetica" w:eastAsia="Times New Roman" w:hAnsi="Helvetica" w:cs="Helvetica"/>
                            <w:color w:val="202020"/>
                            <w:sz w:val="21"/>
                            <w:szCs w:val="21"/>
                            <w:lang w:eastAsia="hu-HU"/>
                          </w:rPr>
                          <w:br/>
                          <w:t>The Department of History of the University of California, Los Angeles, has opened a search for a senior historian of any region of Europe (including the Byzantine world) focusing on any period from late antiquity to 1400, at the level of senior Associate or a Full Professor with a distinguished research and publication record.</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More information: </w:t>
                        </w:r>
                        <w:hyperlink r:id="rId20" w:tgtFrame="_blank" w:history="1">
                          <w:r w:rsidRPr="00E156EE">
                            <w:rPr>
                              <w:rFonts w:ascii="Helvetica" w:eastAsia="Times New Roman" w:hAnsi="Helvetica" w:cs="Helvetica"/>
                              <w:b/>
                              <w:bCs/>
                              <w:color w:val="8A2121"/>
                              <w:sz w:val="21"/>
                              <w:szCs w:val="21"/>
                              <w:u w:val="single"/>
                              <w:lang w:eastAsia="hu-HU"/>
                            </w:rPr>
                            <w:t>https://recruit.apo.ucla.edu/JPF05574</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36"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t>Vacant Position for a Special Scientist - Project Manager</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Twinning Project (WIDESPREAD-05-2020): "Network for Medieval Arts and Rituals" (NetMAR)</w:t>
                        </w:r>
                        <w:r w:rsidRPr="00E156EE">
                          <w:rPr>
                            <w:rFonts w:ascii="Helvetica" w:eastAsia="Times New Roman" w:hAnsi="Helvetica" w:cs="Helvetica"/>
                            <w:color w:val="202020"/>
                            <w:sz w:val="21"/>
                            <w:szCs w:val="21"/>
                            <w:lang w:eastAsia="hu-HU"/>
                          </w:rPr>
                          <w:br/>
                          <w:t>Funded by the European Commission (Research Executive Agency)</w:t>
                        </w:r>
                        <w:r w:rsidRPr="00E156EE">
                          <w:rPr>
                            <w:rFonts w:ascii="Helvetica" w:eastAsia="Times New Roman" w:hAnsi="Helvetica" w:cs="Helvetica"/>
                            <w:color w:val="202020"/>
                            <w:sz w:val="21"/>
                            <w:szCs w:val="21"/>
                            <w:lang w:eastAsia="hu-HU"/>
                          </w:rPr>
                          <w:br/>
                          <w:t>Department of Byzantine and Modern Greek Studies, University of Cyprus</w:t>
                        </w:r>
                        <w:r w:rsidRPr="00E156EE">
                          <w:rPr>
                            <w:rFonts w:ascii="Helvetica" w:eastAsia="Times New Roman" w:hAnsi="Helvetica" w:cs="Helvetica"/>
                            <w:color w:val="202020"/>
                            <w:sz w:val="21"/>
                            <w:szCs w:val="21"/>
                            <w:lang w:eastAsia="hu-HU"/>
                          </w:rPr>
                          <w:br/>
                          <w:t>Deadline: 30 October 2020</w:t>
                        </w:r>
                        <w:r w:rsidRPr="00E156EE">
                          <w:rPr>
                            <w:rFonts w:ascii="Helvetica" w:eastAsia="Times New Roman" w:hAnsi="Helvetica" w:cs="Helvetica"/>
                            <w:color w:val="202020"/>
                            <w:sz w:val="21"/>
                            <w:szCs w:val="21"/>
                            <w:lang w:eastAsia="hu-HU"/>
                          </w:rPr>
                          <w:br/>
                          <w:t>Applicants with an MA in Byzantine Studies, Medieval Studies or Classics are encouraged to apply. The selected candidate will also enroll in the Graduate School of the University of Cyprus, and while acting as the NetMAR project manager s/he will work towards her/his Ph.D. in Byzantine Studies and the Latin East.</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For more information please </w:t>
                        </w:r>
                        <w:hyperlink r:id="rId21" w:tgtFrame="_blank" w:history="1">
                          <w:r w:rsidRPr="00E156EE">
                            <w:rPr>
                              <w:rFonts w:ascii="Helvetica" w:eastAsia="Times New Roman" w:hAnsi="Helvetica" w:cs="Helvetica"/>
                              <w:b/>
                              <w:bCs/>
                              <w:color w:val="8A2121"/>
                              <w:sz w:val="21"/>
                              <w:szCs w:val="21"/>
                              <w:u w:val="single"/>
                              <w:lang w:eastAsia="hu-HU"/>
                            </w:rPr>
                            <w:t>click here</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37"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Tsiter-Kontopoulou Short-Term Research Stipends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Department of Byzantine and Modern Greek Studies, University of Vienna</w:t>
                        </w:r>
                        <w:r w:rsidRPr="00E156EE">
                          <w:rPr>
                            <w:rFonts w:ascii="Helvetica" w:eastAsia="Times New Roman" w:hAnsi="Helvetica" w:cs="Helvetica"/>
                            <w:color w:val="202020"/>
                            <w:sz w:val="21"/>
                            <w:szCs w:val="21"/>
                            <w:lang w:eastAsia="hu-HU"/>
                          </w:rPr>
                          <w:br/>
                          <w:t xml:space="preserve">Deadline: 31 October 2020. The decision of the selection committee will be communicated </w:t>
                        </w:r>
                        <w:r w:rsidRPr="00E156EE">
                          <w:rPr>
                            <w:rFonts w:ascii="Helvetica" w:eastAsia="Times New Roman" w:hAnsi="Helvetica" w:cs="Helvetica"/>
                            <w:color w:val="202020"/>
                            <w:sz w:val="21"/>
                            <w:szCs w:val="21"/>
                            <w:lang w:eastAsia="hu-HU"/>
                          </w:rPr>
                          <w:lastRenderedPageBreak/>
                          <w:t>no later than December 15.</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The Department of Byzantine and Modern Greek Studies of the University of Vienna, thanks to the generosity of the Tsiter-Kontopoulou Fund, invites applications for a Short-Term Research Stipend to enable pre- and post-doctoral scholars to pursue research on Byzantine and early modern Greek culture, with particular emphasis on cultural and intellectual history in the widest sense, including the history of Orthodox Christianity.</w:t>
                        </w:r>
                        <w:r w:rsidRPr="00E156EE">
                          <w:rPr>
                            <w:rFonts w:ascii="Helvetica" w:eastAsia="Times New Roman" w:hAnsi="Helvetica" w:cs="Helvetica"/>
                            <w:color w:val="202020"/>
                            <w:sz w:val="21"/>
                            <w:szCs w:val="21"/>
                            <w:lang w:eastAsia="hu-HU"/>
                          </w:rPr>
                          <w:br/>
                          <w:t>Appointment period: Any two weeks between 1 January 2021 and 31 December 2021, except 1 July to 15 September.</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For more information about the Institute, its library, and the Tsiter-Kontopoulou Trust see:</w:t>
                        </w:r>
                        <w:r w:rsidRPr="00E156EE">
                          <w:rPr>
                            <w:rFonts w:ascii="Helvetica" w:eastAsia="Times New Roman" w:hAnsi="Helvetica" w:cs="Helvetica"/>
                            <w:color w:val="202020"/>
                            <w:sz w:val="21"/>
                            <w:szCs w:val="21"/>
                            <w:lang w:eastAsia="hu-HU"/>
                          </w:rPr>
                          <w:br/>
                        </w:r>
                        <w:hyperlink r:id="rId22" w:tgtFrame="_blank" w:history="1">
                          <w:r w:rsidRPr="00E156EE">
                            <w:rPr>
                              <w:rFonts w:ascii="Helvetica" w:eastAsia="Times New Roman" w:hAnsi="Helvetica" w:cs="Helvetica"/>
                              <w:b/>
                              <w:bCs/>
                              <w:color w:val="8A2121"/>
                              <w:sz w:val="21"/>
                              <w:szCs w:val="21"/>
                              <w:u w:val="single"/>
                              <w:lang w:eastAsia="hu-HU"/>
                            </w:rPr>
                            <w:t>https://www.byzneo.univie.ac.at</w:t>
                          </w:r>
                        </w:hyperlink>
                        <w:r w:rsidRPr="00E156EE">
                          <w:rPr>
                            <w:rFonts w:ascii="Helvetica" w:eastAsia="Times New Roman" w:hAnsi="Helvetica" w:cs="Helvetica"/>
                            <w:color w:val="202020"/>
                            <w:sz w:val="21"/>
                            <w:szCs w:val="21"/>
                            <w:lang w:eastAsia="hu-HU"/>
                          </w:rPr>
                          <w:br/>
                        </w:r>
                        <w:hyperlink r:id="rId23" w:tgtFrame="_blank" w:history="1">
                          <w:r w:rsidRPr="00E156EE">
                            <w:rPr>
                              <w:rFonts w:ascii="Helvetica" w:eastAsia="Times New Roman" w:hAnsi="Helvetica" w:cs="Helvetica"/>
                              <w:b/>
                              <w:bCs/>
                              <w:color w:val="8A2121"/>
                              <w:sz w:val="21"/>
                              <w:szCs w:val="21"/>
                              <w:u w:val="single"/>
                              <w:lang w:eastAsia="hu-HU"/>
                            </w:rPr>
                            <w:t>https://bibliothek.univie.ac.at/fb-byzantinistik/</w:t>
                          </w:r>
                        </w:hyperlink>
                        <w:r w:rsidRPr="00E156EE">
                          <w:rPr>
                            <w:rFonts w:ascii="Helvetica" w:eastAsia="Times New Roman" w:hAnsi="Helvetica" w:cs="Helvetica"/>
                            <w:color w:val="202020"/>
                            <w:sz w:val="21"/>
                            <w:szCs w:val="21"/>
                            <w:lang w:eastAsia="hu-HU"/>
                          </w:rPr>
                          <w:br/>
                        </w:r>
                        <w:hyperlink r:id="rId24" w:tgtFrame="_blank" w:history="1">
                          <w:r w:rsidRPr="00E156EE">
                            <w:rPr>
                              <w:rFonts w:ascii="Helvetica" w:eastAsia="Times New Roman" w:hAnsi="Helvetica" w:cs="Helvetica"/>
                              <w:b/>
                              <w:bCs/>
                              <w:color w:val="8A2121"/>
                              <w:sz w:val="21"/>
                              <w:szCs w:val="21"/>
                              <w:u w:val="single"/>
                              <w:lang w:eastAsia="hu-HU"/>
                            </w:rPr>
                            <w:t>https://tsiter-kontopoulou-schenkung.univie.ac.at</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38"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t>Greek Palaeography Workshop Announcement</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800000"/>
                            <w:sz w:val="21"/>
                            <w:szCs w:val="21"/>
                            <w:lang w:eastAsia="hu-HU"/>
                          </w:rPr>
                          <w:t>online, January 18 to 22, 2021</w:t>
                        </w:r>
                        <w:r w:rsidRPr="00E156EE">
                          <w:rPr>
                            <w:rFonts w:ascii="Helvetica" w:eastAsia="Times New Roman" w:hAnsi="Helvetica" w:cs="Helvetica"/>
                            <w:color w:val="800000"/>
                            <w:sz w:val="21"/>
                            <w:szCs w:val="21"/>
                            <w:lang w:eastAsia="hu-HU"/>
                          </w:rPr>
                          <w:br/>
                          <w:t>Application Deadline: October 15, 2020</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This tuition-free online Greek palaeography workshop is being offered as part of Princeton University's participation in the Rome-based graduate seminars jointly sponsored with the universities of Notre Dame and Stanford, and supported by funding from Princeton's Humanities Council. It is intended to provide graduate students from various fields, including Mediaeval and Early Modern Literature and History,Classics,Religion, and Art &amp; Archaeology with an intensive initiation to Greek palaeography while also exploring the potential for original scholarship in digitized manuscript libraries.</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25" w:tgtFrame="_blank" w:history="1">
                          <w:r w:rsidRPr="00E156EE">
                            <w:rPr>
                              <w:rFonts w:ascii="Helvetica" w:eastAsia="Times New Roman" w:hAnsi="Helvetica" w:cs="Helvetica"/>
                              <w:b/>
                              <w:bCs/>
                              <w:color w:val="8A2121"/>
                              <w:sz w:val="21"/>
                              <w:szCs w:val="21"/>
                              <w:u w:val="single"/>
                              <w:lang w:eastAsia="hu-HU"/>
                            </w:rPr>
                            <w:t>More information</w:t>
                          </w:r>
                        </w:hyperlink>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39"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t>ReIReS International Scholarships in Religious Studies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EU funded project “Research Infrastructure on Religious Studies” (ReIReS) offers scholars from any academic discipline the opportunity to spend typically two weeks in one of fourteen outstanding European research centres (libraries and archives) in Bologna, Hamburg, Leuven, Mainz, Paris, and Sofia to carry out their research project in Historical Religious Studies and use the relevant collections for the history of Judaism, Christianity, Islam, Ancient and non-European Religions.</w:t>
                        </w:r>
                        <w:r w:rsidRPr="00E156EE">
                          <w:rPr>
                            <w:rFonts w:ascii="Helvetica" w:eastAsia="Times New Roman" w:hAnsi="Helvetica" w:cs="Helvetica"/>
                            <w:color w:val="202020"/>
                            <w:sz w:val="21"/>
                            <w:szCs w:val="21"/>
                            <w:lang w:eastAsia="hu-HU"/>
                          </w:rPr>
                          <w:br/>
                          <w:t>Applications are welcome before August 30, 2020. For further information and the application form, see </w:t>
                        </w:r>
                        <w:hyperlink r:id="rId26" w:tgtFrame="_blank" w:history="1">
                          <w:r w:rsidRPr="00E156EE">
                            <w:rPr>
                              <w:rFonts w:ascii="Helvetica" w:eastAsia="Times New Roman" w:hAnsi="Helvetica" w:cs="Helvetica"/>
                              <w:b/>
                              <w:bCs/>
                              <w:color w:val="8A2121"/>
                              <w:sz w:val="21"/>
                              <w:szCs w:val="21"/>
                              <w:u w:val="single"/>
                              <w:lang w:eastAsia="hu-HU"/>
                            </w:rPr>
                            <w:t>https://reires.eu/call-for-proposals-tasc-and-taad/</w:t>
                          </w:r>
                        </w:hyperlink>
                        <w:r w:rsidRPr="00E156EE">
                          <w:rPr>
                            <w:rFonts w:ascii="Helvetica" w:eastAsia="Times New Roman" w:hAnsi="Helvetica" w:cs="Helvetica"/>
                            <w:color w:val="202020"/>
                            <w:sz w:val="21"/>
                            <w:szCs w:val="21"/>
                            <w:lang w:eastAsia="hu-HU"/>
                          </w:rPr>
                          <w:br/>
                          <w:t> </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40"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Medieval literature Across languages: a multi-lingual summer school 2021</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17–28 May, 2021, Swedish Research Institute in Istanbul</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lastRenderedPageBreak/>
                          <w:br/>
                          <w:t>This summer school seeks to provide PhD students with a first immersion into the study of medieval literature across languages. Language training, with the aim of inviting PhD students to become acquainted with new medieval languages, will here be combined with lectures on case studies, addressing various methodological issues and approaches. The summer school focuses on five medieval languages: Georgian, Arabic, Greek, Latin, and Old French.</w:t>
                        </w:r>
                        <w:r w:rsidRPr="00E156EE">
                          <w:rPr>
                            <w:rFonts w:ascii="Helvetica" w:eastAsia="Times New Roman" w:hAnsi="Helvetica" w:cs="Helvetica"/>
                            <w:color w:val="202020"/>
                            <w:sz w:val="21"/>
                            <w:szCs w:val="21"/>
                            <w:lang w:eastAsia="hu-HU"/>
                          </w:rPr>
                          <w:br/>
                          <w:t>Applications should be sent before 1st of October 2020 to </w:t>
                        </w:r>
                        <w:hyperlink r:id="rId27" w:tgtFrame="_blank" w:history="1">
                          <w:r w:rsidRPr="00E156EE">
                            <w:rPr>
                              <w:rFonts w:ascii="Helvetica" w:eastAsia="Times New Roman" w:hAnsi="Helvetica" w:cs="Helvetica"/>
                              <w:b/>
                              <w:bCs/>
                              <w:color w:val="8A2121"/>
                              <w:sz w:val="21"/>
                              <w:szCs w:val="21"/>
                              <w:u w:val="single"/>
                              <w:lang w:eastAsia="hu-HU"/>
                            </w:rPr>
                            <w:t>hogel@sdu.dk</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28" w:tgtFrame="_blank" w:history="1">
                          <w:r w:rsidRPr="00E156EE">
                            <w:rPr>
                              <w:rFonts w:ascii="Helvetica" w:eastAsia="Times New Roman" w:hAnsi="Helvetica" w:cs="Helvetica"/>
                              <w:b/>
                              <w:bCs/>
                              <w:color w:val="8A2121"/>
                              <w:sz w:val="21"/>
                              <w:szCs w:val="21"/>
                              <w:u w:val="single"/>
                              <w:lang w:eastAsia="hu-HU"/>
                            </w:rPr>
                            <w:t>More information</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41"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Fulbright Postdoctoral Fellowship at the University of Haifa, Israel.</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Deadline: September 15, 2020</w:t>
                        </w:r>
                        <w:r w:rsidRPr="00E156EE">
                          <w:rPr>
                            <w:rFonts w:ascii="Helvetica" w:eastAsia="Times New Roman" w:hAnsi="Helvetica" w:cs="Helvetica"/>
                            <w:color w:val="202020"/>
                            <w:sz w:val="21"/>
                            <w:szCs w:val="21"/>
                            <w:lang w:eastAsia="hu-HU"/>
                          </w:rPr>
                          <w:br/>
                          <w:t>The Haifa Center for Mediterranean History is happy to sponsor Fulbright postdoctoral applications for 2021-22 or 2022-23 (to begin August 2021 or August 2022). For information about the Center, please click </w:t>
                        </w:r>
                        <w:hyperlink r:id="rId29" w:tgtFrame="_blank" w:history="1">
                          <w:r w:rsidRPr="00E156EE">
                            <w:rPr>
                              <w:rFonts w:ascii="Helvetica" w:eastAsia="Times New Roman" w:hAnsi="Helvetica" w:cs="Helvetica"/>
                              <w:b/>
                              <w:bCs/>
                              <w:color w:val="8A2121"/>
                              <w:sz w:val="21"/>
                              <w:szCs w:val="21"/>
                              <w:u w:val="single"/>
                              <w:lang w:eastAsia="hu-HU"/>
                            </w:rPr>
                            <w:t>here</w:t>
                          </w:r>
                        </w:hyperlink>
                        <w:r w:rsidRPr="00E156EE">
                          <w:rPr>
                            <w:rFonts w:ascii="Helvetica" w:eastAsia="Times New Roman" w:hAnsi="Helvetica" w:cs="Helvetica"/>
                            <w:color w:val="202020"/>
                            <w:sz w:val="21"/>
                            <w:szCs w:val="21"/>
                            <w:lang w:eastAsia="hu-HU"/>
                          </w:rPr>
                          <w:t>, and for application procedure, please click </w:t>
                        </w:r>
                        <w:hyperlink r:id="rId30" w:tgtFrame="_blank" w:history="1">
                          <w:r w:rsidRPr="00E156EE">
                            <w:rPr>
                              <w:rFonts w:ascii="Helvetica" w:eastAsia="Times New Roman" w:hAnsi="Helvetica" w:cs="Helvetica"/>
                              <w:b/>
                              <w:bCs/>
                              <w:color w:val="8A2121"/>
                              <w:sz w:val="21"/>
                              <w:szCs w:val="21"/>
                              <w:u w:val="single"/>
                              <w:lang w:eastAsia="hu-HU"/>
                            </w:rPr>
                            <w:t>here</w:t>
                          </w:r>
                        </w:hyperlink>
                        <w:r w:rsidRPr="00E156EE">
                          <w:rPr>
                            <w:rFonts w:ascii="Helvetica" w:eastAsia="Times New Roman" w:hAnsi="Helvetica" w:cs="Helvetica"/>
                            <w:color w:val="202020"/>
                            <w:sz w:val="21"/>
                            <w:szCs w:val="21"/>
                            <w:lang w:eastAsia="hu-HU"/>
                          </w:rPr>
                          <w:t>.  </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42"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t>What can science achieve during pandemics?</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Austrian Academy of Sciences offers prizes for the three best answers to the above question. Contribution on the history of pandemic crisis are accepted.</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1. Preis € 12.000,--</w:t>
                        </w:r>
                        <w:r w:rsidRPr="00E156EE">
                          <w:rPr>
                            <w:rFonts w:ascii="Helvetica" w:eastAsia="Times New Roman" w:hAnsi="Helvetica" w:cs="Helvetica"/>
                            <w:color w:val="202020"/>
                            <w:sz w:val="21"/>
                            <w:szCs w:val="21"/>
                            <w:lang w:eastAsia="hu-HU"/>
                          </w:rPr>
                          <w:br/>
                          <w:t>2. Preis € 8.000,--</w:t>
                        </w:r>
                        <w:r w:rsidRPr="00E156EE">
                          <w:rPr>
                            <w:rFonts w:ascii="Helvetica" w:eastAsia="Times New Roman" w:hAnsi="Helvetica" w:cs="Helvetica"/>
                            <w:color w:val="202020"/>
                            <w:sz w:val="21"/>
                            <w:szCs w:val="21"/>
                            <w:lang w:eastAsia="hu-HU"/>
                          </w:rPr>
                          <w:br/>
                          <w:t>3. Preis € 4.000,--</w:t>
                        </w:r>
                      </w:p>
                      <w:p w:rsidR="00E156EE" w:rsidRPr="00E156EE" w:rsidRDefault="00E156EE" w:rsidP="00E156EE">
                        <w:pPr>
                          <w:spacing w:before="150" w:after="150" w:line="315" w:lineRule="atLeast"/>
                          <w:jc w:val="center"/>
                          <w:rPr>
                            <w:rFonts w:ascii="Helvetica" w:eastAsia="Times New Roman" w:hAnsi="Helvetica" w:cs="Helvetica"/>
                            <w:color w:val="202020"/>
                            <w:sz w:val="21"/>
                            <w:szCs w:val="21"/>
                            <w:lang w:eastAsia="hu-HU"/>
                          </w:rPr>
                        </w:pPr>
                        <w:hyperlink r:id="rId31" w:tgtFrame="_blank" w:history="1">
                          <w:r w:rsidRPr="00E156EE">
                            <w:rPr>
                              <w:rFonts w:ascii="Helvetica" w:eastAsia="Times New Roman" w:hAnsi="Helvetica" w:cs="Helvetica"/>
                              <w:b/>
                              <w:bCs/>
                              <w:color w:val="8A2121"/>
                              <w:sz w:val="21"/>
                              <w:szCs w:val="21"/>
                              <w:u w:val="single"/>
                              <w:lang w:eastAsia="hu-HU"/>
                            </w:rPr>
                            <w:t>More information</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43" style="width:0;height:1.5pt" o:hralign="center" o:hrstd="t" o:hr="t" fillcolor="#a0a0a0" stroked="f"/>
                          </w:pict>
                        </w:r>
                      </w:p>
                    </w:tc>
                  </w:tr>
                </w:tbl>
                <w:p w:rsidR="00E156EE" w:rsidRPr="00E156EE" w:rsidRDefault="00E156EE" w:rsidP="00E156EE">
                  <w:pPr>
                    <w:spacing w:after="0" w:line="240" w:lineRule="auto"/>
                    <w:rPr>
                      <w:rFonts w:ascii="Times New Roman" w:eastAsia="Times New Roman" w:hAnsi="Times New Roman" w:cs="Times New Roman"/>
                      <w:sz w:val="24"/>
                      <w:szCs w:val="24"/>
                      <w:lang w:eastAsia="hu-HU"/>
                    </w:rPr>
                  </w:pPr>
                </w:p>
              </w:tc>
            </w:tr>
          </w:tbl>
          <w:p w:rsidR="00E156EE" w:rsidRPr="00E156EE" w:rsidRDefault="00E156EE" w:rsidP="00E156E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0" w:type="dxa"/>
                          <w:left w:w="270" w:type="dxa"/>
                          <w:bottom w:w="135" w:type="dxa"/>
                          <w:right w:w="270" w:type="dxa"/>
                        </w:tcMar>
                        <w:hideMark/>
                      </w:tcPr>
                      <w:p w:rsidR="00E156EE" w:rsidRPr="00E156EE" w:rsidRDefault="00E156EE" w:rsidP="00E156EE">
                        <w:pPr>
                          <w:spacing w:after="0" w:line="338" w:lineRule="atLeast"/>
                          <w:jc w:val="center"/>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Calls for papers</w:t>
                        </w:r>
                        <w:bookmarkStart w:id="2" w:name="cfp"/>
                        <w:bookmarkEnd w:id="2"/>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w: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t>Call for Papers: "Identity and Status in Byzantine Material Culture"</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Dumbarton Oaks Panel at the 2021 International Congress on Medieval Studies</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In addition to written sources like letters, Byzantine material culture provides evidence for identity and status. Coins and seals, textiles and jewelry, and inscriptions and art objects—these objects provide a window on how individuals and groups at all levels understood and presented themselves and their place in society. Although focusing on objects from Byzantium, the Dumbarton Oaks “Identity and Status in Byzantine Material Culture” panel welcomes speakers working on materials from a comparative perspective. The panel occurs during the International Congress on Medieval Studies in Kalamazoo, Michigan, between May 13 and 15, 2021. Learn more about the </w:t>
                        </w:r>
                        <w:hyperlink r:id="rId32" w:tgtFrame="_blank" w:history="1">
                          <w:r w:rsidRPr="00E156EE">
                            <w:rPr>
                              <w:rFonts w:ascii="Helvetica" w:eastAsia="Times New Roman" w:hAnsi="Helvetica" w:cs="Helvetica"/>
                              <w:b/>
                              <w:bCs/>
                              <w:color w:val="8A2121"/>
                              <w:sz w:val="21"/>
                              <w:szCs w:val="21"/>
                              <w:u w:val="single"/>
                              <w:lang w:eastAsia="hu-HU"/>
                            </w:rPr>
                            <w:t>Kalamazoo call for papers</w:t>
                          </w:r>
                        </w:hyperlink>
                        <w:r w:rsidRPr="00E156EE">
                          <w:rPr>
                            <w:rFonts w:ascii="Helvetica" w:eastAsia="Times New Roman" w:hAnsi="Helvetica" w:cs="Helvetica"/>
                            <w:color w:val="202020"/>
                            <w:sz w:val="21"/>
                            <w:szCs w:val="21"/>
                            <w:lang w:eastAsia="hu-HU"/>
                          </w:rPr>
                          <w:t xml:space="preserve">. By September 15, send paper proposals and inquiries to Managing Editor of the Dumbarton </w:t>
                        </w:r>
                        <w:r w:rsidRPr="00E156EE">
                          <w:rPr>
                            <w:rFonts w:ascii="Helvetica" w:eastAsia="Times New Roman" w:hAnsi="Helvetica" w:cs="Helvetica"/>
                            <w:color w:val="202020"/>
                            <w:sz w:val="21"/>
                            <w:szCs w:val="21"/>
                            <w:lang w:eastAsia="hu-HU"/>
                          </w:rPr>
                          <w:lastRenderedPageBreak/>
                          <w:t>Oaks Medieval Library Nicole Eddy at </w:t>
                        </w:r>
                        <w:hyperlink r:id="rId33" w:tgtFrame="_blank" w:history="1">
                          <w:r w:rsidRPr="00E156EE">
                            <w:rPr>
                              <w:rFonts w:ascii="Helvetica" w:eastAsia="Times New Roman" w:hAnsi="Helvetica" w:cs="Helvetica"/>
                              <w:b/>
                              <w:bCs/>
                              <w:color w:val="8A2121"/>
                              <w:sz w:val="21"/>
                              <w:szCs w:val="21"/>
                              <w:u w:val="single"/>
                              <w:lang w:eastAsia="hu-HU"/>
                            </w:rPr>
                            <w:t>eddyn01@doaks.org</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44"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[Appel à contribution] Histoire et transmission de la «Passio imaginis Salvatoris»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L’édition critique dans le Corpus Christianorum (Brepols) de l’archétype latin de la Passio imaginis Salvatoris, élargie aux autres versions latines, est prévue pour le printemps 2021. La tenue d’un colloque, qui devrait réunir les meilleurs spécialistes venus de différents domaines de la recherche, va accompagner à l’IRHT sa publication.</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Les contributeurs au colloque sont invités à prendre note du programme prévisionnel (</w:t>
                        </w:r>
                        <w:hyperlink r:id="rId34" w:history="1">
                          <w:r w:rsidRPr="00E156EE">
                            <w:rPr>
                              <w:rFonts w:ascii="Helvetica" w:eastAsia="Times New Roman" w:hAnsi="Helvetica" w:cs="Helvetica"/>
                              <w:b/>
                              <w:bCs/>
                              <w:color w:val="8A2121"/>
                              <w:sz w:val="21"/>
                              <w:szCs w:val="21"/>
                              <w:u w:val="single"/>
                              <w:lang w:eastAsia="hu-HU"/>
                            </w:rPr>
                            <w:t>https://passio.hypotheses.org</w:t>
                          </w:r>
                        </w:hyperlink>
                        <w:r w:rsidRPr="00E156EE">
                          <w:rPr>
                            <w:rFonts w:ascii="Helvetica" w:eastAsia="Times New Roman" w:hAnsi="Helvetica" w:cs="Helvetica"/>
                            <w:color w:val="202020"/>
                            <w:sz w:val="21"/>
                            <w:szCs w:val="21"/>
                            <w:lang w:eastAsia="hu-HU"/>
                          </w:rPr>
                          <w:t>) et à envoyer un titre et un résumé au comité scientifique avant le 1er septembre 2020.</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35" w:tgtFrame="_blank" w:history="1">
                          <w:r w:rsidRPr="00E156EE">
                            <w:rPr>
                              <w:rFonts w:ascii="Helvetica" w:eastAsia="Times New Roman" w:hAnsi="Helvetica" w:cs="Helvetica"/>
                              <w:b/>
                              <w:bCs/>
                              <w:color w:val="8A2121"/>
                              <w:sz w:val="21"/>
                              <w:szCs w:val="21"/>
                              <w:u w:val="single"/>
                              <w:lang w:eastAsia="hu-HU"/>
                            </w:rPr>
                            <w:t>More information</w:t>
                          </w:r>
                        </w:hyperlink>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45"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000000"/>
                            <w:sz w:val="27"/>
                            <w:szCs w:val="27"/>
                            <w:lang w:eastAsia="hu-HU"/>
                          </w:rPr>
                          <w:t>Call for Papers: Procopius of Gaza: Catenist, Compiler, and Exegete</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Leuven, 9-11 December 2020</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Confirmed speakers: E. Amato (Université de Nantes), J.-M. Auwers (UCLouvain), R. Ceulemans (KU Leuven), C. Markschies and K. Metzler (Humboldt Universität, Berlin), E. Prinzivalli (La Sapienza, Rome).</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Proposals are invited for a limited number of papers of 20 minutes.</w:t>
                        </w:r>
                        <w:r w:rsidRPr="00E156EE">
                          <w:rPr>
                            <w:rFonts w:ascii="Helvetica" w:eastAsia="Times New Roman" w:hAnsi="Helvetica" w:cs="Helvetica"/>
                            <w:color w:val="202020"/>
                            <w:sz w:val="21"/>
                            <w:szCs w:val="21"/>
                            <w:lang w:eastAsia="hu-HU"/>
                          </w:rPr>
                          <w:br/>
                          <w:t>Proposals (between 250 and 500 words) may be sent to Dimitrios Zaganas</w:t>
                        </w:r>
                        <w:r w:rsidRPr="00E156EE">
                          <w:rPr>
                            <w:rFonts w:ascii="Helvetica" w:eastAsia="Times New Roman" w:hAnsi="Helvetica" w:cs="Helvetica"/>
                            <w:color w:val="202020"/>
                            <w:sz w:val="21"/>
                            <w:szCs w:val="21"/>
                            <w:lang w:eastAsia="hu-HU"/>
                          </w:rPr>
                          <w:br/>
                          <w:t>(</w:t>
                        </w:r>
                        <w:hyperlink r:id="rId36" w:tgtFrame="_blank" w:history="1">
                          <w:r w:rsidRPr="00E156EE">
                            <w:rPr>
                              <w:rFonts w:ascii="Helvetica" w:eastAsia="Times New Roman" w:hAnsi="Helvetica" w:cs="Helvetica"/>
                              <w:b/>
                              <w:bCs/>
                              <w:color w:val="8A2121"/>
                              <w:sz w:val="21"/>
                              <w:szCs w:val="21"/>
                              <w:u w:val="single"/>
                              <w:lang w:eastAsia="hu-HU"/>
                            </w:rPr>
                            <w:t>dimitrios.zaganas@kuleuven.be</w:t>
                          </w:r>
                        </w:hyperlink>
                        <w:r w:rsidRPr="00E156EE">
                          <w:rPr>
                            <w:rFonts w:ascii="Helvetica" w:eastAsia="Times New Roman" w:hAnsi="Helvetica" w:cs="Helvetica"/>
                            <w:color w:val="202020"/>
                            <w:sz w:val="21"/>
                            <w:szCs w:val="21"/>
                            <w:lang w:eastAsia="hu-HU"/>
                          </w:rPr>
                          <w:t>), no later than August 30, 2020.</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The proposals will be assessed by a scientific committee. Candidates will be informed of the decision by September 10, 2020.</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46"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CFP: ART READINGS 2021 - OLD ART MODULE</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Institute of Art Studies, Bulgarian Academy of Sciences, Sofia</w:t>
                        </w:r>
                        <w:r w:rsidRPr="00E156EE">
                          <w:rPr>
                            <w:rFonts w:ascii="Helvetica" w:eastAsia="Times New Roman" w:hAnsi="Helvetica" w:cs="Helvetica"/>
                            <w:color w:val="202020"/>
                            <w:sz w:val="21"/>
                            <w:szCs w:val="21"/>
                            <w:lang w:eastAsia="hu-HU"/>
                          </w:rPr>
                          <w:br/>
                          <w:t>16–18 April 2021</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Important Dates</w:t>
                        </w:r>
                        <w:r w:rsidRPr="00E156EE">
                          <w:rPr>
                            <w:rFonts w:ascii="Helvetica" w:eastAsia="Times New Roman" w:hAnsi="Helvetica" w:cs="Helvetica"/>
                            <w:color w:val="202020"/>
                            <w:sz w:val="21"/>
                            <w:szCs w:val="21"/>
                            <w:lang w:eastAsia="hu-HU"/>
                          </w:rPr>
                          <w:br/>
                          <w:t>1 September 2020: Deadline for submission of proposals and CVs;</w:t>
                        </w:r>
                        <w:r w:rsidRPr="00E156EE">
                          <w:rPr>
                            <w:rFonts w:ascii="Helvetica" w:eastAsia="Times New Roman" w:hAnsi="Helvetica" w:cs="Helvetica"/>
                            <w:color w:val="202020"/>
                            <w:sz w:val="21"/>
                            <w:szCs w:val="21"/>
                            <w:lang w:eastAsia="hu-HU"/>
                          </w:rPr>
                          <w:br/>
                          <w:t>15 October 2020: Notification of applicants on the outcome of their proposals;</w:t>
                        </w:r>
                        <w:r w:rsidRPr="00E156EE">
                          <w:rPr>
                            <w:rFonts w:ascii="Helvetica" w:eastAsia="Times New Roman" w:hAnsi="Helvetica" w:cs="Helvetica"/>
                            <w:color w:val="202020"/>
                            <w:sz w:val="21"/>
                            <w:szCs w:val="21"/>
                            <w:lang w:eastAsia="hu-HU"/>
                          </w:rPr>
                          <w:br/>
                          <w:t>1 March 2021: Final deadline for the conference programme.</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37" w:tgtFrame="_blank" w:history="1">
                          <w:r w:rsidRPr="00E156EE">
                            <w:rPr>
                              <w:rFonts w:ascii="Helvetica" w:eastAsia="Times New Roman" w:hAnsi="Helvetica" w:cs="Helvetica"/>
                              <w:b/>
                              <w:bCs/>
                              <w:color w:val="8A2121"/>
                              <w:sz w:val="21"/>
                              <w:szCs w:val="21"/>
                              <w:u w:val="single"/>
                              <w:lang w:eastAsia="hu-HU"/>
                            </w:rPr>
                            <w:t>More information</w:t>
                          </w:r>
                        </w:hyperlink>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47"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Book Series - Eastern European Visual Culture and Byzantium (13th -17th c.)</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xml:space="preserve">In efforts to promote and advance knowledge and scholarship about the rich artistic and </w:t>
                        </w:r>
                        <w:r w:rsidRPr="00E156EE">
                          <w:rPr>
                            <w:rFonts w:ascii="Helvetica" w:eastAsia="Times New Roman" w:hAnsi="Helvetica" w:cs="Helvetica"/>
                            <w:color w:val="202020"/>
                            <w:sz w:val="21"/>
                            <w:szCs w:val="21"/>
                            <w:lang w:eastAsia="hu-HU"/>
                          </w:rPr>
                          <w:lastRenderedPageBreak/>
                          <w:t>cultural production of Eastern Europe, </w:t>
                        </w:r>
                        <w:hyperlink r:id="rId38" w:tgtFrame="_blank" w:history="1">
                          <w:r w:rsidRPr="00E156EE">
                            <w:rPr>
                              <w:rFonts w:ascii="Helvetica" w:eastAsia="Times New Roman" w:hAnsi="Helvetica" w:cs="Helvetica"/>
                              <w:b/>
                              <w:bCs/>
                              <w:color w:val="8A2121"/>
                              <w:sz w:val="21"/>
                              <w:szCs w:val="21"/>
                              <w:u w:val="single"/>
                              <w:lang w:eastAsia="hu-HU"/>
                            </w:rPr>
                            <w:t>North of Byzantium</w:t>
                          </w:r>
                        </w:hyperlink>
                        <w:r w:rsidRPr="00E156EE">
                          <w:rPr>
                            <w:rFonts w:ascii="Helvetica" w:eastAsia="Times New Roman" w:hAnsi="Helvetica" w:cs="Helvetica"/>
                            <w:color w:val="202020"/>
                            <w:sz w:val="21"/>
                            <w:szCs w:val="21"/>
                            <w:lang w:eastAsia="hu-HU"/>
                          </w:rPr>
                          <w:t> partnered with </w:t>
                        </w:r>
                        <w:hyperlink r:id="rId39" w:tgtFrame="_blank" w:history="1">
                          <w:r w:rsidRPr="00E156EE">
                            <w:rPr>
                              <w:rFonts w:ascii="Helvetica" w:eastAsia="Times New Roman" w:hAnsi="Helvetica" w:cs="Helvetica"/>
                              <w:b/>
                              <w:bCs/>
                              <w:color w:val="8A2121"/>
                              <w:sz w:val="21"/>
                              <w:szCs w:val="21"/>
                              <w:u w:val="single"/>
                              <w:lang w:eastAsia="hu-HU"/>
                            </w:rPr>
                            <w:t>Trivent Publishing</w:t>
                          </w:r>
                        </w:hyperlink>
                        <w:r w:rsidRPr="00E156EE">
                          <w:rPr>
                            <w:rFonts w:ascii="Helvetica" w:eastAsia="Times New Roman" w:hAnsi="Helvetica" w:cs="Helvetica"/>
                            <w:color w:val="202020"/>
                            <w:sz w:val="21"/>
                            <w:szCs w:val="21"/>
                            <w:lang w:eastAsia="hu-HU"/>
                          </w:rPr>
                          <w:t> to establish a new book series, titled Eastern European Visual Culture and Byzantium (13th -17th c.)</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40" w:tgtFrame="_blank" w:history="1">
                          <w:r w:rsidRPr="00E156EE">
                            <w:rPr>
                              <w:rFonts w:ascii="Helvetica" w:eastAsia="Times New Roman" w:hAnsi="Helvetica" w:cs="Helvetica"/>
                              <w:b/>
                              <w:bCs/>
                              <w:color w:val="8A2121"/>
                              <w:sz w:val="21"/>
                              <w:szCs w:val="21"/>
                              <w:u w:val="single"/>
                              <w:lang w:eastAsia="hu-HU"/>
                            </w:rPr>
                            <w:t>More information</w:t>
                          </w:r>
                        </w:hyperlink>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48"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Call for Submissions: Ecclesiastical History Society volume: The Church in Sickness and in Health.</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Deadline: 15th October, 2020.</w:t>
                        </w:r>
                        <w:r w:rsidRPr="00E156EE">
                          <w:rPr>
                            <w:rFonts w:ascii="Helvetica" w:eastAsia="Times New Roman" w:hAnsi="Helvetica" w:cs="Helvetica"/>
                            <w:color w:val="202020"/>
                            <w:sz w:val="21"/>
                            <w:szCs w:val="21"/>
                            <w:lang w:eastAsia="hu-HU"/>
                          </w:rPr>
                          <w:br/>
                          <w:t>For further information, please click </w:t>
                        </w:r>
                        <w:hyperlink r:id="rId41" w:tgtFrame="_blank" w:history="1">
                          <w:r w:rsidRPr="00E156EE">
                            <w:rPr>
                              <w:rFonts w:ascii="Helvetica" w:eastAsia="Times New Roman" w:hAnsi="Helvetica" w:cs="Helvetica"/>
                              <w:b/>
                              <w:bCs/>
                              <w:color w:val="8A2121"/>
                              <w:sz w:val="21"/>
                              <w:szCs w:val="21"/>
                              <w:u w:val="single"/>
                              <w:lang w:eastAsia="hu-HU"/>
                            </w:rPr>
                            <w:t>here</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49"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Call for Submissions: Estudios bizantinos. Journal of the Sociedad Española de Bizantinistica. </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journal may devote part of each annual volume to a single theme, with its own introduction and accompanying materials. Works presented for publication will be submitted to an evaluation process which will decide as quickly as possible whether to accept or reject it. We encourage readers of Estudios bizantinos to </w:t>
                        </w:r>
                        <w:hyperlink r:id="rId42" w:history="1">
                          <w:r w:rsidRPr="00E156EE">
                            <w:rPr>
                              <w:rFonts w:ascii="Helvetica" w:eastAsia="Times New Roman" w:hAnsi="Helvetica" w:cs="Helvetica"/>
                              <w:b/>
                              <w:bCs/>
                              <w:color w:val="8A2121"/>
                              <w:sz w:val="21"/>
                              <w:szCs w:val="21"/>
                              <w:u w:val="single"/>
                              <w:lang w:eastAsia="hu-HU"/>
                            </w:rPr>
                            <w:t>subscribe</w:t>
                          </w:r>
                        </w:hyperlink>
                        <w:r w:rsidRPr="00E156EE">
                          <w:rPr>
                            <w:rFonts w:ascii="Helvetica" w:eastAsia="Times New Roman" w:hAnsi="Helvetica" w:cs="Helvetica"/>
                            <w:color w:val="202020"/>
                            <w:sz w:val="21"/>
                            <w:szCs w:val="21"/>
                            <w:lang w:eastAsia="hu-HU"/>
                          </w:rPr>
                          <w:t> to the journal in order to receive the latest news of publication. They can also learn about other news relating to Byzantium on the web of the </w:t>
                        </w:r>
                        <w:hyperlink r:id="rId43" w:history="1">
                          <w:r w:rsidRPr="00E156EE">
                            <w:rPr>
                              <w:rFonts w:ascii="Helvetica" w:eastAsia="Times New Roman" w:hAnsi="Helvetica" w:cs="Helvetica"/>
                              <w:b/>
                              <w:bCs/>
                              <w:color w:val="8A2121"/>
                              <w:sz w:val="21"/>
                              <w:szCs w:val="21"/>
                              <w:u w:val="single"/>
                              <w:lang w:eastAsia="hu-HU"/>
                            </w:rPr>
                            <w:t>Sociedad española de Bizantinística</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50"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Call for Articles: The Annals of Legal History, Vol. 5, issue 1: The History and Geography of the Medieval Law</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Deadline for submitting Articles – 01.12.2020</w:t>
                        </w:r>
                        <w:r w:rsidRPr="00E156EE">
                          <w:rPr>
                            <w:rFonts w:ascii="Helvetica" w:eastAsia="Times New Roman" w:hAnsi="Helvetica" w:cs="Helvetica"/>
                            <w:color w:val="202020"/>
                            <w:sz w:val="21"/>
                            <w:szCs w:val="21"/>
                            <w:lang w:eastAsia="hu-HU"/>
                          </w:rPr>
                          <w:br/>
                          <w:t>The Annals of Legal History announces an opportunity for publication in a special thematic issue on the history and geography of medieval law. A special section of the journal will be devoted to late Roman law and the Byzantine translation of imperial ideology.</w:t>
                        </w:r>
                        <w:r w:rsidRPr="00E156EE">
                          <w:rPr>
                            <w:rFonts w:ascii="Helvetica" w:eastAsia="Times New Roman" w:hAnsi="Helvetica" w:cs="Helvetica"/>
                            <w:color w:val="202020"/>
                            <w:sz w:val="21"/>
                            <w:szCs w:val="21"/>
                            <w:lang w:eastAsia="hu-HU"/>
                          </w:rPr>
                          <w:br/>
                          <w:t>The best English-language articles will reward with a cash prize from the editorial board of our journal.</w:t>
                        </w:r>
                        <w:r w:rsidRPr="00E156EE">
                          <w:rPr>
                            <w:rFonts w:ascii="Helvetica" w:eastAsia="Times New Roman" w:hAnsi="Helvetica" w:cs="Helvetica"/>
                            <w:color w:val="202020"/>
                            <w:sz w:val="21"/>
                            <w:szCs w:val="21"/>
                            <w:lang w:eastAsia="hu-HU"/>
                          </w:rPr>
                          <w:br/>
                          <w:t>For further information about publication opportunity, please click this </w:t>
                        </w:r>
                        <w:hyperlink r:id="rId44" w:tgtFrame="_blank" w:history="1">
                          <w:r w:rsidRPr="00E156EE">
                            <w:rPr>
                              <w:rFonts w:ascii="Helvetica" w:eastAsia="Times New Roman" w:hAnsi="Helvetica" w:cs="Helvetica"/>
                              <w:b/>
                              <w:bCs/>
                              <w:color w:val="8A2121"/>
                              <w:sz w:val="21"/>
                              <w:szCs w:val="21"/>
                              <w:u w:val="single"/>
                              <w:lang w:eastAsia="hu-HU"/>
                            </w:rPr>
                            <w:t>link</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51"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[updated] CFP: “Correctness in Comparison. Negotiating Linguistic Norms in Greek from the Imperial Roman until the Later Byzantine period (I – XV AD)”</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Dear Colleagues and Friends,</w:t>
                        </w:r>
                        <w:r w:rsidRPr="00E156EE">
                          <w:rPr>
                            <w:rFonts w:ascii="Helvetica" w:eastAsia="Times New Roman" w:hAnsi="Helvetica" w:cs="Helvetica"/>
                            <w:color w:val="202020"/>
                            <w:sz w:val="21"/>
                            <w:szCs w:val="21"/>
                            <w:lang w:eastAsia="hu-HU"/>
                          </w:rPr>
                          <w:br/>
                          <w:t>We regret to inform you that due to the current health emergency we have made the difficult decision to postpone the Conference “Correctness in Comparison: Negotiating linguistic norms in Greek from the Imperial Roman until the Later Byzantine period” until June, 18-19, 2021.</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If you want to join us, please send us a proposal for a 30-minute paper by following the instructions at: </w:t>
                        </w:r>
                        <w:hyperlink r:id="rId45" w:tgtFrame="_blank" w:history="1">
                          <w:r w:rsidRPr="00E156EE">
                            <w:rPr>
                              <w:rFonts w:ascii="Helvetica" w:eastAsia="Times New Roman" w:hAnsi="Helvetica" w:cs="Helvetica"/>
                              <w:b/>
                              <w:bCs/>
                              <w:color w:val="8A2121"/>
                              <w:sz w:val="21"/>
                              <w:szCs w:val="21"/>
                              <w:u w:val="single"/>
                              <w:lang w:eastAsia="hu-HU"/>
                            </w:rPr>
                            <w:t>https://www.correctnessincomparison.ugent.be/</w:t>
                          </w:r>
                        </w:hyperlink>
                        <w:r w:rsidRPr="00E156EE">
                          <w:rPr>
                            <w:rFonts w:ascii="Helvetica" w:eastAsia="Times New Roman" w:hAnsi="Helvetica" w:cs="Helvetica"/>
                            <w:color w:val="202020"/>
                            <w:sz w:val="21"/>
                            <w:szCs w:val="21"/>
                            <w:lang w:eastAsia="hu-HU"/>
                          </w:rPr>
                          <w:t>. The deadline is now on November 30, 2020.</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lastRenderedPageBreak/>
                          <w:t>We are looking forward to meeting you in Vienna next year!</w:t>
                        </w:r>
                        <w:r w:rsidRPr="00E156EE">
                          <w:rPr>
                            <w:rFonts w:ascii="Helvetica" w:eastAsia="Times New Roman" w:hAnsi="Helvetica" w:cs="Helvetica"/>
                            <w:color w:val="202020"/>
                            <w:sz w:val="21"/>
                            <w:szCs w:val="21"/>
                            <w:lang w:eastAsia="hu-HU"/>
                          </w:rPr>
                          <w:br/>
                          <w:t>All the best,</w:t>
                        </w:r>
                        <w:r w:rsidRPr="00E156EE">
                          <w:rPr>
                            <w:rFonts w:ascii="Helvetica" w:eastAsia="Times New Roman" w:hAnsi="Helvetica" w:cs="Helvetica"/>
                            <w:color w:val="202020"/>
                            <w:sz w:val="21"/>
                            <w:szCs w:val="21"/>
                            <w:lang w:eastAsia="hu-HU"/>
                          </w:rPr>
                          <w:br/>
                          <w:t>Andrea Cuomo and Klaas Bentein</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52" style="width:0;height:1.5pt" o:hralign="center" o:hrstd="t" o:hr="t" fillcolor="#a0a0a0" stroked="f"/>
                          </w:pict>
                        </w:r>
                      </w:p>
                    </w:tc>
                  </w:tr>
                </w:tbl>
                <w:p w:rsidR="00E156EE" w:rsidRPr="00E156EE" w:rsidRDefault="00E156EE" w:rsidP="00E156EE">
                  <w:pPr>
                    <w:spacing w:after="0" w:line="240" w:lineRule="auto"/>
                    <w:rPr>
                      <w:rFonts w:ascii="Times New Roman" w:eastAsia="Times New Roman" w:hAnsi="Times New Roman" w:cs="Times New Roman"/>
                      <w:sz w:val="24"/>
                      <w:szCs w:val="24"/>
                      <w:lang w:eastAsia="hu-HU"/>
                    </w:rPr>
                  </w:pPr>
                </w:p>
              </w:tc>
            </w:tr>
          </w:tbl>
          <w:p w:rsidR="00E156EE" w:rsidRPr="00E156EE" w:rsidRDefault="00E156EE" w:rsidP="00E156E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0" w:type="dxa"/>
                          <w:left w:w="270" w:type="dxa"/>
                          <w:bottom w:w="135" w:type="dxa"/>
                          <w:right w:w="270" w:type="dxa"/>
                        </w:tcMar>
                        <w:hideMark/>
                      </w:tcPr>
                      <w:p w:rsidR="00E156EE" w:rsidRPr="00E156EE" w:rsidRDefault="00E156EE" w:rsidP="00E156EE">
                        <w:pPr>
                          <w:spacing w:after="0" w:line="375" w:lineRule="atLeast"/>
                          <w:jc w:val="center"/>
                          <w:outlineLvl w:val="2"/>
                          <w:rPr>
                            <w:rFonts w:ascii="Helvetica" w:eastAsia="Times New Roman" w:hAnsi="Helvetica" w:cs="Helvetica"/>
                            <w:b/>
                            <w:bCs/>
                            <w:color w:val="202020"/>
                            <w:sz w:val="30"/>
                            <w:szCs w:val="30"/>
                            <w:lang w:eastAsia="hu-HU"/>
                          </w:rPr>
                        </w:pPr>
                        <w:r w:rsidRPr="00E156EE">
                          <w:rPr>
                            <w:rFonts w:ascii="Helvetica" w:eastAsia="Times New Roman" w:hAnsi="Helvetica" w:cs="Helvetica"/>
                            <w:b/>
                            <w:bCs/>
                            <w:color w:val="202020"/>
                            <w:sz w:val="30"/>
                            <w:szCs w:val="30"/>
                            <w:lang w:eastAsia="hu-HU"/>
                          </w:rPr>
                          <w:t> </w:t>
                        </w:r>
                      </w:p>
                      <w:p w:rsidR="00E156EE" w:rsidRPr="00E156EE" w:rsidRDefault="00E156EE" w:rsidP="00E156EE">
                        <w:pPr>
                          <w:spacing w:after="0" w:line="338" w:lineRule="atLeast"/>
                          <w:jc w:val="center"/>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Information Resources</w:t>
                        </w:r>
                        <w:bookmarkStart w:id="3" w:name="nir"/>
                        <w:bookmarkEnd w:id="3"/>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br/>
                        </w:r>
                        <w:r w:rsidRPr="00E156EE">
                          <w:rPr>
                            <w:rFonts w:ascii="Helvetica" w:eastAsia="Times New Roman" w:hAnsi="Helvetica" w:cs="Helvetica"/>
                            <w:b/>
                            <w:bCs/>
                            <w:color w:val="800000"/>
                            <w:sz w:val="27"/>
                            <w:szCs w:val="27"/>
                            <w:lang w:eastAsia="hu-HU"/>
                          </w:rPr>
                          <w:t>New journal - Themata</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“From polis to madina. La trasformazione delle città siciliane tra Tardoantico e Alto Medioevo”, the first of a new book series published by Edipuglia: Themata. The volume, edited by Lucia Arcifa and Mariarita Sgarlata is already available on the website of Edipuglia: </w:t>
                        </w:r>
                        <w:hyperlink r:id="rId46" w:tgtFrame="_blank" w:history="1">
                          <w:r w:rsidRPr="00E156EE">
                            <w:rPr>
                              <w:rFonts w:ascii="Helvetica" w:eastAsia="Times New Roman" w:hAnsi="Helvetica" w:cs="Helvetica"/>
                              <w:b/>
                              <w:bCs/>
                              <w:color w:val="8A2121"/>
                              <w:sz w:val="21"/>
                              <w:szCs w:val="21"/>
                              <w:u w:val="single"/>
                              <w:lang w:eastAsia="hu-HU"/>
                            </w:rPr>
                            <w:t>https://edipuglia.it/catalogo/from-polis-to-madina/</w:t>
                          </w:r>
                        </w:hyperlink>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With Themata – a new publishing and scientific project - Edipuglia intends to further enlarge its field of interest also to ‘Byzantine studies’. Close attention will also be paid to the Western Mediterranean, guaranteeing Themata a marked originality.</w:t>
                        </w:r>
                        <w:r w:rsidRPr="00E156EE">
                          <w:rPr>
                            <w:rFonts w:ascii="Helvetica" w:eastAsia="Times New Roman" w:hAnsi="Helvetica" w:cs="Helvetica"/>
                            <w:color w:val="202020"/>
                            <w:sz w:val="21"/>
                            <w:szCs w:val="21"/>
                            <w:lang w:eastAsia="hu-HU"/>
                          </w:rPr>
                          <w:br/>
                          <w:t> </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53" style="width:0;height:1.5pt" o:hralign="center" o:hrstd="t" o:hr="t" fillcolor="#a0a0a0" stroked="f"/>
                          </w:pic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w: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All fascicles of the Lexikon zur Byzantinischen Gräzität (LBG) now freely available in digital form</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We are pleased to inform you that, thanks to the initiative of Thesaurus Linguae Graecae (TLG), the entire Lexikon zur Byzantinischen Gräzität (LBG) is now freely available in digital form on TLG’s website: </w:t>
                        </w:r>
                        <w:hyperlink r:id="rId47" w:tgtFrame="_blank" w:history="1">
                          <w:r w:rsidRPr="00E156EE">
                            <w:rPr>
                              <w:rFonts w:ascii="Helvetica" w:eastAsia="Times New Roman" w:hAnsi="Helvetica" w:cs="Helvetica"/>
                              <w:b/>
                              <w:bCs/>
                              <w:color w:val="8A2121"/>
                              <w:sz w:val="21"/>
                              <w:szCs w:val="21"/>
                              <w:u w:val="single"/>
                              <w:lang w:eastAsia="hu-HU"/>
                            </w:rPr>
                            <w:t>http://stephanus.tlg.uci.edu/lbg</w:t>
                          </w:r>
                        </w:hyperlink>
                        <w:r w:rsidRPr="00E156EE">
                          <w:rPr>
                            <w:rFonts w:ascii="Helvetica" w:eastAsia="Times New Roman" w:hAnsi="Helvetica" w:cs="Helvetica"/>
                            <w:color w:val="202020"/>
                            <w:sz w:val="21"/>
                            <w:szCs w:val="21"/>
                            <w:lang w:eastAsia="hu-HU"/>
                          </w:rPr>
                          <w:br/>
                          <w:t>The LBG, under the editorship of Erich Trapp, a joint project of the Austrian Academy of Sciences (ÖAW), the University of Vienna and the University of Bonn, was published in 8 fascicles between 1994 and 2017 by the publishing house of the ÖAW.</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54"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Thousands of Images of Syrian Architectural Heritage Released on Wikimedia Commons.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Photographs document a region now devastated by violence. More than 9,700 photographs of Late Roman and Byzantine monuments in Syria are being uploaded to Wikimedia Commons, in keeping with our Access Initiative to make Dumbarton Oaks collections and scholarship more broadly available.</w:t>
                        </w:r>
                        <w:r w:rsidRPr="00E156EE">
                          <w:rPr>
                            <w:rFonts w:ascii="Helvetica" w:eastAsia="Times New Roman" w:hAnsi="Helvetica" w:cs="Helvetica"/>
                            <w:color w:val="202020"/>
                            <w:sz w:val="21"/>
                            <w:szCs w:val="21"/>
                            <w:lang w:eastAsia="hu-HU"/>
                          </w:rPr>
                          <w:br/>
                          <w:t>On the collection of images of Syria donated to Dumarton Oaks click </w:t>
                        </w:r>
                        <w:hyperlink r:id="rId48" w:tgtFrame="_blank" w:history="1">
                          <w:r w:rsidRPr="00E156EE">
                            <w:rPr>
                              <w:rFonts w:ascii="Helvetica" w:eastAsia="Times New Roman" w:hAnsi="Helvetica" w:cs="Helvetica"/>
                              <w:b/>
                              <w:bCs/>
                              <w:color w:val="8A2121"/>
                              <w:sz w:val="21"/>
                              <w:szCs w:val="21"/>
                              <w:u w:val="single"/>
                              <w:lang w:eastAsia="hu-HU"/>
                            </w:rPr>
                            <w:t>here</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55"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Byzantium between Orient and Occident: Research results are now available for open access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In the current situation, access to online research resources is essential for many scholars to still be able to work. Extraordinary situations require extraordinary measures. For this reason, all volumes of the series </w:t>
                        </w:r>
                        <w:hyperlink r:id="rId49" w:tgtFrame="_blank" w:history="1">
                          <w:r w:rsidRPr="00E156EE">
                            <w:rPr>
                              <w:rFonts w:ascii="Helvetica" w:eastAsia="Times New Roman" w:hAnsi="Helvetica" w:cs="Helvetica"/>
                              <w:b/>
                              <w:bCs/>
                              <w:color w:val="8A2121"/>
                              <w:sz w:val="21"/>
                              <w:szCs w:val="21"/>
                              <w:u w:val="single"/>
                              <w:lang w:eastAsia="hu-HU"/>
                            </w:rPr>
                            <w:t>Byzantium between Orient and Occident</w:t>
                          </w:r>
                        </w:hyperlink>
                        <w:r w:rsidRPr="00E156EE">
                          <w:rPr>
                            <w:rFonts w:ascii="Helvetica" w:eastAsia="Times New Roman" w:hAnsi="Helvetica" w:cs="Helvetica"/>
                            <w:color w:val="202020"/>
                            <w:sz w:val="21"/>
                            <w:szCs w:val="21"/>
                            <w:lang w:eastAsia="hu-HU"/>
                          </w:rPr>
                          <w:t xml:space="preserve"> are going to </w:t>
                        </w:r>
                        <w:r w:rsidRPr="00E156EE">
                          <w:rPr>
                            <w:rFonts w:ascii="Helvetica" w:eastAsia="Times New Roman" w:hAnsi="Helvetica" w:cs="Helvetica"/>
                            <w:color w:val="202020"/>
                            <w:sz w:val="21"/>
                            <w:szCs w:val="21"/>
                            <w:lang w:eastAsia="hu-HU"/>
                          </w:rPr>
                          <w:lastRenderedPageBreak/>
                          <w:t>be available in Open Access.</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50" w:tgtFrame="_blank" w:history="1">
                          <w:r w:rsidRPr="00E156EE">
                            <w:rPr>
                              <w:rFonts w:ascii="Helvetica" w:eastAsia="Times New Roman" w:hAnsi="Helvetica" w:cs="Helvetica"/>
                              <w:b/>
                              <w:bCs/>
                              <w:color w:val="8A2121"/>
                              <w:sz w:val="21"/>
                              <w:szCs w:val="21"/>
                              <w:u w:val="single"/>
                              <w:lang w:eastAsia="hu-HU"/>
                            </w:rPr>
                            <w:t>More information</w:t>
                          </w:r>
                        </w:hyperlink>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56"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The Byzantine Review: the online journal for reviews in Byzantine Studies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Byzantine Review (ISSN 2699-4267) is an online journal, in which reviews, notes and reports on current publications from all areas of Byzantine studies (history, philology, archaeology, numismatics, sigillography, literature) are published. The timeframe ranges from Late Anti</w:t>
                        </w:r>
                        <w:r w:rsidRPr="00E156EE">
                          <w:rPr>
                            <w:rFonts w:ascii="Helvetica" w:eastAsia="Times New Roman" w:hAnsi="Helvetica" w:cs="Helvetica"/>
                            <w:color w:val="202020"/>
                            <w:sz w:val="21"/>
                            <w:szCs w:val="21"/>
                            <w:lang w:eastAsia="hu-HU"/>
                          </w:rPr>
                          <w:softHyphen/>
                          <w:t>quity to the 15th century; since Byzantine studies form an interdisciplinary discipline, the emphasis is also placed on the history of entanglement, transfer and reception. The contri</w:t>
                        </w:r>
                        <w:r w:rsidRPr="00E156EE">
                          <w:rPr>
                            <w:rFonts w:ascii="Helvetica" w:eastAsia="Times New Roman" w:hAnsi="Helvetica" w:cs="Helvetica"/>
                            <w:color w:val="202020"/>
                            <w:sz w:val="21"/>
                            <w:szCs w:val="21"/>
                            <w:lang w:eastAsia="hu-HU"/>
                          </w:rPr>
                          <w:softHyphen/>
                          <w:t>butions are published in German, English, French, Italian and Modern Greek.</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hyperlink r:id="rId51" w:tgtFrame="_blank" w:history="1">
                          <w:r w:rsidRPr="00E156EE">
                            <w:rPr>
                              <w:rFonts w:ascii="Helvetica" w:eastAsia="Times New Roman" w:hAnsi="Helvetica" w:cs="Helvetica"/>
                              <w:b/>
                              <w:bCs/>
                              <w:color w:val="8A2121"/>
                              <w:sz w:val="21"/>
                              <w:szCs w:val="21"/>
                              <w:u w:val="single"/>
                              <w:lang w:eastAsia="hu-HU"/>
                            </w:rPr>
                            <w:t>www.byzrev.com</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57"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Manar al-Athar Online Photo-Archive</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Manar al-Athar photo-archive (</w:t>
                        </w:r>
                        <w:hyperlink r:id="rId52" w:tgtFrame="_blank" w:history="1">
                          <w:r w:rsidRPr="00E156EE">
                            <w:rPr>
                              <w:rFonts w:ascii="Helvetica" w:eastAsia="Times New Roman" w:hAnsi="Helvetica" w:cs="Helvetica"/>
                              <w:b/>
                              <w:bCs/>
                              <w:color w:val="8A2121"/>
                              <w:sz w:val="21"/>
                              <w:szCs w:val="21"/>
                              <w:u w:val="single"/>
                              <w:lang w:eastAsia="hu-HU"/>
                            </w:rPr>
                            <w:t>www.manar-al-athar.ox.ac.uk</w:t>
                          </w:r>
                        </w:hyperlink>
                        <w:r w:rsidRPr="00E156EE">
                          <w:rPr>
                            <w:rFonts w:ascii="Helvetica" w:eastAsia="Times New Roman" w:hAnsi="Helvetica" w:cs="Helvetica"/>
                            <w:color w:val="202020"/>
                            <w:sz w:val="21"/>
                            <w:szCs w:val="21"/>
                            <w:lang w:eastAsia="hu-HU"/>
                          </w:rPr>
                          <w:t>), based at the University of Oxford, provides high resolution, searchable images for teaching, research, publication, and heritage work. These images of archaeological sites, buildings and artworks, cover areas of the former Roman Empire which later came under Islamic rule (such as Syro-Palestine/the Levant, Egypt and North Africa), and adjoining regions, such as Armenia and Georgia. The chronological range is from Alexander the Great (i.e., from about 300 BC) through the Islamic period.</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58"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Artefacts and Raw Materials in Byzantine Archival Documents</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Le Comité français des études byzantines (CFEB) est heureux de vous annoncer que la base « Artefacts and Raw Materials in Byzantine Archival Documents / Objets et matériaux dans les documents d'archives byzantins » a changé d’adresse et est désormais hébergée par le CFEB sous le lien suivant : </w:t>
                        </w:r>
                        <w:hyperlink r:id="rId53" w:tgtFrame="_blank" w:history="1">
                          <w:r w:rsidRPr="00E156EE">
                            <w:rPr>
                              <w:rFonts w:ascii="Helvetica" w:eastAsia="Times New Roman" w:hAnsi="Helvetica" w:cs="Helvetica"/>
                              <w:b/>
                              <w:bCs/>
                              <w:color w:val="8A2121"/>
                              <w:sz w:val="21"/>
                              <w:szCs w:val="21"/>
                              <w:u w:val="single"/>
                              <w:lang w:eastAsia="hu-HU"/>
                            </w:rPr>
                            <w:t>http://typika.cfeb.org</w:t>
                          </w:r>
                        </w:hyperlink>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Elle est aussi accessible par le portail du CFEB : </w:t>
                        </w:r>
                        <w:hyperlink r:id="rId54" w:tgtFrame="_blank" w:history="1">
                          <w:r w:rsidRPr="00E156EE">
                            <w:rPr>
                              <w:rFonts w:ascii="Helvetica" w:eastAsia="Times New Roman" w:hAnsi="Helvetica" w:cs="Helvetica"/>
                              <w:b/>
                              <w:bCs/>
                              <w:color w:val="8A2121"/>
                              <w:sz w:val="21"/>
                              <w:szCs w:val="21"/>
                              <w:u w:val="single"/>
                              <w:lang w:eastAsia="hu-HU"/>
                            </w:rPr>
                            <w:t>http://www.cfeb.org/outils/</w:t>
                          </w:r>
                        </w:hyperlink>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French Committee for Byzantine Studies (CFEB) is pleased to announce that the Database "Artefacts and Raw Materials in Byzantine Archival Documents" has changed address and is now hosted by the CFEB under the following link: </w:t>
                        </w:r>
                        <w:hyperlink r:id="rId55" w:tgtFrame="_blank" w:history="1">
                          <w:r w:rsidRPr="00E156EE">
                            <w:rPr>
                              <w:rFonts w:ascii="Helvetica" w:eastAsia="Times New Roman" w:hAnsi="Helvetica" w:cs="Helvetica"/>
                              <w:b/>
                              <w:bCs/>
                              <w:color w:val="8A2121"/>
                              <w:sz w:val="21"/>
                              <w:szCs w:val="21"/>
                              <w:u w:val="single"/>
                              <w:lang w:eastAsia="hu-HU"/>
                            </w:rPr>
                            <w:t>http://typika.cfeb.org</w:t>
                          </w:r>
                        </w:hyperlink>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It is also accessible through the CFEB site: </w:t>
                        </w:r>
                        <w:hyperlink r:id="rId56" w:tgtFrame="_blank" w:history="1">
                          <w:r w:rsidRPr="00E156EE">
                            <w:rPr>
                              <w:rFonts w:ascii="Helvetica" w:eastAsia="Times New Roman" w:hAnsi="Helvetica" w:cs="Helvetica"/>
                              <w:b/>
                              <w:bCs/>
                              <w:color w:val="8A2121"/>
                              <w:sz w:val="21"/>
                              <w:szCs w:val="21"/>
                              <w:u w:val="single"/>
                              <w:lang w:eastAsia="hu-HU"/>
                            </w:rPr>
                            <w:t>http://www.cfeb.org/outils/</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59"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Digital Tabula Imperii Byzantini (Dig-TIB)</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xml:space="preserve">The Digital Tabula Imperii Byzantini (Dig-TIB) has put its Web Application, the TIB </w:t>
                        </w:r>
                        <w:r w:rsidRPr="00E156EE">
                          <w:rPr>
                            <w:rFonts w:ascii="Helvetica" w:eastAsia="Times New Roman" w:hAnsi="Helvetica" w:cs="Helvetica"/>
                            <w:color w:val="202020"/>
                            <w:sz w:val="21"/>
                            <w:szCs w:val="21"/>
                            <w:lang w:eastAsia="hu-HU"/>
                          </w:rPr>
                          <w:lastRenderedPageBreak/>
                          <w:t>Mapviewer, online! It is entitled </w:t>
                        </w:r>
                        <w:r w:rsidRPr="00E156EE">
                          <w:rPr>
                            <w:rFonts w:ascii="Helvetica" w:eastAsia="Times New Roman" w:hAnsi="Helvetica" w:cs="Helvetica"/>
                            <w:i/>
                            <w:iCs/>
                            <w:color w:val="202020"/>
                            <w:sz w:val="21"/>
                            <w:szCs w:val="21"/>
                            <w:lang w:eastAsia="hu-HU"/>
                          </w:rPr>
                          <w:t>Maps of Power: Historical Atlas of Places, Borderzones and Migration Dynamics in Byzantium</w:t>
                        </w:r>
                        <w:r w:rsidRPr="00E156EE">
                          <w:rPr>
                            <w:rFonts w:ascii="Helvetica" w:eastAsia="Times New Roman" w:hAnsi="Helvetica" w:cs="Helvetica"/>
                            <w:color w:val="202020"/>
                            <w:sz w:val="21"/>
                            <w:szCs w:val="21"/>
                            <w:lang w:eastAsia="hu-HU"/>
                          </w:rPr>
                          <w:br/>
                          <w:t> </w:t>
                        </w:r>
                        <w:r w:rsidRPr="00E156EE">
                          <w:rPr>
                            <w:rFonts w:ascii="Helvetica" w:eastAsia="Times New Roman" w:hAnsi="Helvetica" w:cs="Helvetica"/>
                            <w:color w:val="202020"/>
                            <w:sz w:val="21"/>
                            <w:szCs w:val="21"/>
                            <w:lang w:eastAsia="hu-HU"/>
                          </w:rPr>
                          <w:br/>
                        </w:r>
                        <w:hyperlink r:id="rId57" w:tgtFrame="_blank" w:history="1">
                          <w:r w:rsidRPr="00E156EE">
                            <w:rPr>
                              <w:rFonts w:ascii="Helvetica" w:eastAsia="Times New Roman" w:hAnsi="Helvetica" w:cs="Helvetica"/>
                              <w:b/>
                              <w:bCs/>
                              <w:color w:val="8A2121"/>
                              <w:sz w:val="21"/>
                              <w:szCs w:val="21"/>
                              <w:u w:val="single"/>
                              <w:lang w:eastAsia="hu-HU"/>
                            </w:rPr>
                            <w:t>https://data1.geo.univie.ac.at/projects/tibapp</w:t>
                          </w:r>
                        </w:hyperlink>
                        <w:r w:rsidRPr="00E156EE">
                          <w:rPr>
                            <w:rFonts w:ascii="Helvetica" w:eastAsia="Times New Roman" w:hAnsi="Helvetica" w:cs="Helvetica"/>
                            <w:color w:val="202020"/>
                            <w:sz w:val="21"/>
                            <w:szCs w:val="21"/>
                            <w:lang w:eastAsia="hu-HU"/>
                          </w:rPr>
                          <w:br/>
                          <w:t> </w:t>
                        </w:r>
                        <w:r w:rsidRPr="00E156EE">
                          <w:rPr>
                            <w:rFonts w:ascii="Helvetica" w:eastAsia="Times New Roman" w:hAnsi="Helvetica" w:cs="Helvetica"/>
                            <w:color w:val="202020"/>
                            <w:sz w:val="21"/>
                            <w:szCs w:val="21"/>
                            <w:lang w:eastAsia="hu-HU"/>
                          </w:rPr>
                          <w:br/>
                          <w:t>Please feel free to browse and test it! It features data from the TIB Balkans (Mihailo Popović, Veronika Polloczek, Bernhard Koschicek, Vratislav Zervan) deriving from volume </w:t>
                        </w:r>
                        <w:hyperlink r:id="rId58" w:tgtFrame="_blank" w:history="1">
                          <w:r w:rsidRPr="00E156EE">
                            <w:rPr>
                              <w:rFonts w:ascii="Helvetica" w:eastAsia="Times New Roman" w:hAnsi="Helvetica" w:cs="Helvetica"/>
                              <w:b/>
                              <w:bCs/>
                              <w:color w:val="8A2121"/>
                              <w:sz w:val="21"/>
                              <w:szCs w:val="21"/>
                              <w:u w:val="single"/>
                              <w:lang w:eastAsia="hu-HU"/>
                            </w:rPr>
                            <w:t>TIB 16</w:t>
                          </w:r>
                        </w:hyperlink>
                        <w:r w:rsidRPr="00E156EE">
                          <w:rPr>
                            <w:rFonts w:ascii="Helvetica" w:eastAsia="Times New Roman" w:hAnsi="Helvetica" w:cs="Helvetica"/>
                            <w:color w:val="202020"/>
                            <w:sz w:val="21"/>
                            <w:szCs w:val="21"/>
                            <w:lang w:eastAsia="hu-HU"/>
                          </w:rPr>
                          <w:t> and </w:t>
                        </w:r>
                        <w:hyperlink r:id="rId59" w:tgtFrame="_blank" w:history="1">
                          <w:r w:rsidRPr="00E156EE">
                            <w:rPr>
                              <w:rFonts w:ascii="Helvetica" w:eastAsia="Times New Roman" w:hAnsi="Helvetica" w:cs="Helvetica"/>
                              <w:b/>
                              <w:bCs/>
                              <w:color w:val="8A2121"/>
                              <w:sz w:val="21"/>
                              <w:szCs w:val="21"/>
                              <w:u w:val="single"/>
                              <w:lang w:eastAsia="hu-HU"/>
                            </w:rPr>
                            <w:t>TIB sub-projects</w:t>
                          </w:r>
                        </w:hyperlink>
                        <w:r w:rsidRPr="00E156EE">
                          <w:rPr>
                            <w:rFonts w:ascii="Helvetica" w:eastAsia="Times New Roman" w:hAnsi="Helvetica" w:cs="Helvetica"/>
                            <w:color w:val="202020"/>
                            <w:sz w:val="21"/>
                            <w:szCs w:val="21"/>
                            <w:lang w:eastAsia="hu-HU"/>
                          </w:rPr>
                          <w:t>, is work in progress and is regularly augmented with new datasets and source based interpretations as well as visualisations (e. g. map layers, StoryMaps, photographs from our areas of research, historic maps, GIS data etc.) from the TIB Balkans.</w:t>
                        </w:r>
                        <w:r w:rsidRPr="00E156EE">
                          <w:rPr>
                            <w:rFonts w:ascii="Helvetica" w:eastAsia="Times New Roman" w:hAnsi="Helvetica" w:cs="Helvetica"/>
                            <w:color w:val="202020"/>
                            <w:sz w:val="21"/>
                            <w:szCs w:val="21"/>
                            <w:lang w:eastAsia="hu-HU"/>
                          </w:rPr>
                          <w:br/>
                          <w:t> </w:t>
                        </w:r>
                        <w:r w:rsidRPr="00E156EE">
                          <w:rPr>
                            <w:rFonts w:ascii="Helvetica" w:eastAsia="Times New Roman" w:hAnsi="Helvetica" w:cs="Helvetica"/>
                            <w:color w:val="202020"/>
                            <w:sz w:val="21"/>
                            <w:szCs w:val="21"/>
                            <w:lang w:eastAsia="hu-HU"/>
                          </w:rPr>
                          <w:br/>
                          <w:t>If you have any questions or comments, please feel free to contact: </w:t>
                        </w:r>
                        <w:hyperlink r:id="rId60" w:tgtFrame="_blank" w:history="1">
                          <w:r w:rsidRPr="00E156EE">
                            <w:rPr>
                              <w:rFonts w:ascii="Helvetica" w:eastAsia="Times New Roman" w:hAnsi="Helvetica" w:cs="Helvetica"/>
                              <w:b/>
                              <w:bCs/>
                              <w:color w:val="8A2121"/>
                              <w:sz w:val="21"/>
                              <w:szCs w:val="21"/>
                              <w:u w:val="single"/>
                              <w:lang w:eastAsia="hu-HU"/>
                            </w:rPr>
                            <w:t>Mihailo.Popovic@oeaw.ac.at</w:t>
                          </w:r>
                        </w:hyperlink>
                        <w:r w:rsidRPr="00E156EE">
                          <w:rPr>
                            <w:rFonts w:ascii="Helvetica" w:eastAsia="Times New Roman" w:hAnsi="Helvetica" w:cs="Helvetica"/>
                            <w:color w:val="202020"/>
                            <w:sz w:val="21"/>
                            <w:szCs w:val="21"/>
                            <w:lang w:eastAsia="hu-HU"/>
                          </w:rPr>
                          <w:br/>
                          <w:t> </w:t>
                        </w:r>
                        <w:r w:rsidRPr="00E156EE">
                          <w:rPr>
                            <w:rFonts w:ascii="Helvetica" w:eastAsia="Times New Roman" w:hAnsi="Helvetica" w:cs="Helvetica"/>
                            <w:color w:val="202020"/>
                            <w:sz w:val="21"/>
                            <w:szCs w:val="21"/>
                            <w:lang w:eastAsia="hu-HU"/>
                          </w:rPr>
                          <w:br/>
                          <w:t>Maps of Power: Historical Atlas of Places, Borderzones and Migration Dynamics in Byzantium is an integral part of the Long Tern Project </w:t>
                        </w:r>
                        <w:hyperlink r:id="rId61" w:tgtFrame="_blank" w:history="1">
                          <w:r w:rsidRPr="00E156EE">
                            <w:rPr>
                              <w:rFonts w:ascii="Helvetica" w:eastAsia="Times New Roman" w:hAnsi="Helvetica" w:cs="Helvetica"/>
                              <w:b/>
                              <w:bCs/>
                              <w:color w:val="8A2121"/>
                              <w:sz w:val="21"/>
                              <w:szCs w:val="21"/>
                              <w:u w:val="single"/>
                              <w:lang w:eastAsia="hu-HU"/>
                            </w:rPr>
                            <w:t>Tabula Imperii Byzantini</w:t>
                          </w:r>
                        </w:hyperlink>
                        <w:r w:rsidRPr="00E156EE">
                          <w:rPr>
                            <w:rFonts w:ascii="Helvetica" w:eastAsia="Times New Roman" w:hAnsi="Helvetica" w:cs="Helvetica"/>
                            <w:color w:val="202020"/>
                            <w:sz w:val="21"/>
                            <w:szCs w:val="21"/>
                            <w:lang w:eastAsia="hu-HU"/>
                          </w:rPr>
                          <w:t> of the Austrian Academy of Sciences and of its </w:t>
                        </w:r>
                        <w:hyperlink r:id="rId62" w:tgtFrame="_blank" w:history="1">
                          <w:r w:rsidRPr="00E156EE">
                            <w:rPr>
                              <w:rFonts w:ascii="Helvetica" w:eastAsia="Times New Roman" w:hAnsi="Helvetica" w:cs="Helvetica"/>
                              <w:b/>
                              <w:bCs/>
                              <w:color w:val="8A2121"/>
                              <w:sz w:val="21"/>
                              <w:szCs w:val="21"/>
                              <w:u w:val="single"/>
                              <w:lang w:eastAsia="hu-HU"/>
                            </w:rPr>
                            <w:t>Maps of Power initiative</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60"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Online Catalogue of Byzantine Coins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br/>
                          <w:t>Washington, D.C., USA, Dumbarton Oaks Research Library and Collection</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Coins help reveal the economic, political, and religious histories of the Byzantine Empire - and soon, people everywhere can see recent acquisitions from one of the greatest specialized collections of Byzantine coins in the world. Starting July 15, the Online Catalogue of Byzantine Coins presents zoomable images, translations, transcriptions, measurements, and commentary on hundreds of coins. Many were obtained after Volume V of the Catalogue of the Byzantine Coins in the Dumbarton Oaks Collection and in the Whittemore Collection was published in print. For the first time, numismatists and Byzantinists can look at these objects via a free digital catalogue.</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hyperlink r:id="rId63" w:tgtFrame="_blank" w:history="1">
                          <w:r w:rsidRPr="00E156EE">
                            <w:rPr>
                              <w:rFonts w:ascii="Helvetica" w:eastAsia="Times New Roman" w:hAnsi="Helvetica" w:cs="Helvetica"/>
                              <w:b/>
                              <w:bCs/>
                              <w:color w:val="8A2121"/>
                              <w:sz w:val="21"/>
                              <w:szCs w:val="21"/>
                              <w:u w:val="single"/>
                              <w:lang w:eastAsia="hu-HU"/>
                            </w:rPr>
                            <w:t>Visit the website</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61"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version of the Database of Byzantine Book Epigrams</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(DBBE, hosted at Ghent University), freely accessible at </w:t>
                        </w:r>
                        <w:hyperlink r:id="rId64" w:history="1">
                          <w:r w:rsidRPr="00E156EE">
                            <w:rPr>
                              <w:rFonts w:ascii="Helvetica" w:eastAsia="Times New Roman" w:hAnsi="Helvetica" w:cs="Helvetica"/>
                              <w:b/>
                              <w:bCs/>
                              <w:color w:val="8A2121"/>
                              <w:sz w:val="21"/>
                              <w:szCs w:val="21"/>
                              <w:u w:val="single"/>
                              <w:lang w:eastAsia="hu-HU"/>
                            </w:rPr>
                            <w:t>https://www.dbbe.ugent.be</w:t>
                          </w:r>
                        </w:hyperlink>
                        <w:r w:rsidRPr="00E156EE">
                          <w:rPr>
                            <w:rFonts w:ascii="Helvetica" w:eastAsia="Times New Roman" w:hAnsi="Helvetica" w:cs="Helvetica"/>
                            <w:color w:val="202020"/>
                            <w:sz w:val="21"/>
                            <w:szCs w:val="21"/>
                            <w:lang w:eastAsia="hu-HU"/>
                          </w:rPr>
                          <w:t>. </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Thanks to the generous support of the Special Research Fund of Ghent University, DBBE has been completely redesigned over the past two years, in close collaboration with the </w:t>
                        </w:r>
                        <w:hyperlink r:id="rId65" w:history="1">
                          <w:r w:rsidRPr="00E156EE">
                            <w:rPr>
                              <w:rFonts w:ascii="Helvetica" w:eastAsia="Times New Roman" w:hAnsi="Helvetica" w:cs="Helvetica"/>
                              <w:b/>
                              <w:bCs/>
                              <w:color w:val="8A2121"/>
                              <w:sz w:val="21"/>
                              <w:szCs w:val="21"/>
                              <w:u w:val="single"/>
                              <w:lang w:eastAsia="hu-HU"/>
                            </w:rPr>
                            <w:t>Database, Document and Content Management</w:t>
                          </w:r>
                        </w:hyperlink>
                        <w:r w:rsidRPr="00E156EE">
                          <w:rPr>
                            <w:rFonts w:ascii="Helvetica" w:eastAsia="Times New Roman" w:hAnsi="Helvetica" w:cs="Helvetica"/>
                            <w:color w:val="202020"/>
                            <w:sz w:val="21"/>
                            <w:szCs w:val="21"/>
                            <w:lang w:eastAsia="hu-HU"/>
                          </w:rPr>
                          <w:t> research group of the Faculty of Engineering of Ghent University and with the </w:t>
                        </w:r>
                        <w:hyperlink r:id="rId66" w:history="1">
                          <w:r w:rsidRPr="00E156EE">
                            <w:rPr>
                              <w:rFonts w:ascii="Helvetica" w:eastAsia="Times New Roman" w:hAnsi="Helvetica" w:cs="Helvetica"/>
                              <w:b/>
                              <w:bCs/>
                              <w:color w:val="8A2121"/>
                              <w:sz w:val="21"/>
                              <w:szCs w:val="21"/>
                              <w:u w:val="single"/>
                              <w:lang w:eastAsia="hu-HU"/>
                            </w:rPr>
                            <w:t>Ghent </w:t>
                          </w:r>
                        </w:hyperlink>
                        <w:hyperlink r:id="rId67" w:history="1">
                          <w:r w:rsidRPr="00E156EE">
                            <w:rPr>
                              <w:rFonts w:ascii="Helvetica" w:eastAsia="Times New Roman" w:hAnsi="Helvetica" w:cs="Helvetica"/>
                              <w:b/>
                              <w:bCs/>
                              <w:color w:val="8A2121"/>
                              <w:sz w:val="21"/>
                              <w:szCs w:val="21"/>
                              <w:u w:val="single"/>
                              <w:lang w:eastAsia="hu-HU"/>
                            </w:rPr>
                            <w:t>Centre for Digital Humanities</w:t>
                          </w:r>
                        </w:hyperlink>
                        <w:r w:rsidRPr="00E156EE">
                          <w:rPr>
                            <w:rFonts w:ascii="Helvetica" w:eastAsia="Times New Roman" w:hAnsi="Helvetica" w:cs="Helvetica"/>
                            <w:color w:val="202020"/>
                            <w:sz w:val="21"/>
                            <w:szCs w:val="21"/>
                            <w:lang w:eastAsia="hu-HU"/>
                          </w:rPr>
                          <w:t>. </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lastRenderedPageBreak/>
                          <w:t>We gladly refer to our </w:t>
                        </w:r>
                        <w:hyperlink r:id="rId68" w:history="1">
                          <w:r w:rsidRPr="00E156EE">
                            <w:rPr>
                              <w:rFonts w:ascii="Helvetica" w:eastAsia="Times New Roman" w:hAnsi="Helvetica" w:cs="Helvetica"/>
                              <w:b/>
                              <w:bCs/>
                              <w:color w:val="8A2121"/>
                              <w:sz w:val="21"/>
                              <w:szCs w:val="21"/>
                              <w:u w:val="single"/>
                              <w:lang w:eastAsia="hu-HU"/>
                            </w:rPr>
                            <w:t>Help page</w:t>
                          </w:r>
                        </w:hyperlink>
                        <w:r w:rsidRPr="00E156EE">
                          <w:rPr>
                            <w:rFonts w:ascii="Helvetica" w:eastAsia="Times New Roman" w:hAnsi="Helvetica" w:cs="Helvetica"/>
                            <w:color w:val="202020"/>
                            <w:sz w:val="21"/>
                            <w:szCs w:val="21"/>
                            <w:lang w:eastAsia="hu-HU"/>
                          </w:rPr>
                          <w:t> and </w:t>
                        </w:r>
                        <w:hyperlink r:id="rId69" w:history="1">
                          <w:r w:rsidRPr="00E156EE">
                            <w:rPr>
                              <w:rFonts w:ascii="Helvetica" w:eastAsia="Times New Roman" w:hAnsi="Helvetica" w:cs="Helvetica"/>
                              <w:b/>
                              <w:bCs/>
                              <w:color w:val="8A2121"/>
                              <w:sz w:val="21"/>
                              <w:szCs w:val="21"/>
                              <w:u w:val="single"/>
                              <w:lang w:eastAsia="hu-HU"/>
                            </w:rPr>
                            <w:t>Search Tricks and Tips page</w:t>
                          </w:r>
                        </w:hyperlink>
                        <w:r w:rsidRPr="00E156EE">
                          <w:rPr>
                            <w:rFonts w:ascii="Helvetica" w:eastAsia="Times New Roman" w:hAnsi="Helvetica" w:cs="Helvetica"/>
                            <w:color w:val="202020"/>
                            <w:sz w:val="21"/>
                            <w:szCs w:val="21"/>
                            <w:lang w:eastAsia="hu-HU"/>
                          </w:rPr>
                          <w:t> for more information.</w:t>
                        </w:r>
                        <w:r w:rsidRPr="00E156EE">
                          <w:rPr>
                            <w:rFonts w:ascii="Helvetica" w:eastAsia="Times New Roman" w:hAnsi="Helvetica" w:cs="Helvetica"/>
                            <w:color w:val="202020"/>
                            <w:sz w:val="21"/>
                            <w:szCs w:val="21"/>
                            <w:lang w:eastAsia="hu-HU"/>
                          </w:rPr>
                          <w:br/>
                          <w:t>Users are encouraged to explore the new features of DBBE and are welcome to give comments and feedback at dbbe@ugent.be.</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62" style="width:0;height:1.5pt" o:hralign="center" o:hrstd="t" o:hr="t" fillcolor="#a0a0a0" stroked="f"/>
                          </w:pict>
                        </w:r>
                      </w:p>
                    </w:tc>
                  </w:tr>
                </w:tbl>
                <w:p w:rsidR="00E156EE" w:rsidRPr="00E156EE" w:rsidRDefault="00E156EE" w:rsidP="00E156EE">
                  <w:pPr>
                    <w:spacing w:after="0" w:line="240" w:lineRule="auto"/>
                    <w:rPr>
                      <w:rFonts w:ascii="Times New Roman" w:eastAsia="Times New Roman" w:hAnsi="Times New Roman" w:cs="Times New Roman"/>
                      <w:sz w:val="24"/>
                      <w:szCs w:val="24"/>
                      <w:lang w:eastAsia="hu-HU"/>
                    </w:rPr>
                  </w:pPr>
                </w:p>
              </w:tc>
            </w:tr>
          </w:tbl>
          <w:p w:rsidR="00E156EE" w:rsidRPr="00E156EE" w:rsidRDefault="00E156EE" w:rsidP="00E156E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0" w:type="dxa"/>
                          <w:left w:w="270" w:type="dxa"/>
                          <w:bottom w:w="135" w:type="dxa"/>
                          <w:right w:w="270" w:type="dxa"/>
                        </w:tcMar>
                        <w:hideMark/>
                      </w:tcPr>
                      <w:p w:rsidR="00E156EE" w:rsidRPr="00E156EE" w:rsidRDefault="00E156EE" w:rsidP="00E156EE">
                        <w:pPr>
                          <w:spacing w:after="0" w:line="375" w:lineRule="atLeast"/>
                          <w:jc w:val="center"/>
                          <w:outlineLvl w:val="2"/>
                          <w:rPr>
                            <w:rFonts w:ascii="Helvetica" w:eastAsia="Times New Roman" w:hAnsi="Helvetica" w:cs="Helvetica"/>
                            <w:b/>
                            <w:bCs/>
                            <w:color w:val="202020"/>
                            <w:sz w:val="30"/>
                            <w:szCs w:val="30"/>
                            <w:lang w:eastAsia="hu-HU"/>
                          </w:rPr>
                        </w:pPr>
                        <w:r w:rsidRPr="00E156EE">
                          <w:rPr>
                            <w:rFonts w:ascii="Georgia" w:eastAsia="Times New Roman" w:hAnsi="Georgia" w:cs="Helvetica"/>
                            <w:b/>
                            <w:bCs/>
                            <w:color w:val="202020"/>
                            <w:sz w:val="30"/>
                            <w:szCs w:val="30"/>
                            <w:lang w:eastAsia="hu-HU"/>
                          </w:rPr>
                          <w:t>New Research Projects</w:t>
                        </w:r>
                        <w:bookmarkStart w:id="4" w:name="nrp"/>
                        <w:bookmarkEnd w:id="4"/>
                      </w:p>
                      <w:p w:rsidR="00E156EE" w:rsidRPr="00E156EE" w:rsidRDefault="00E156EE" w:rsidP="00E156EE">
                        <w:pPr>
                          <w:spacing w:before="150" w:after="15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(In collaboration with Johannes Preiser-Kapeller)</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63"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800000"/>
                            <w:sz w:val="27"/>
                            <w:szCs w:val="27"/>
                            <w:lang w:eastAsia="hu-HU"/>
                          </w:rPr>
                          <w:t>Ioannes VI. Kantakuzenos: Historia. Completion of a critical edition for the Corpus Fontium Historiae Byzantinae</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conducted by Sonja Schoenauer, University of Cologne. The biennial project which has been started on May 1st 2020 is financed by the German Research Foundation (DFG). Its aim is – on the basis of extensive preliminary research – the efficiant completion of the critical edition of Kantakuzenosʼ historiographical work (cf. </w:t>
                        </w:r>
                        <w:hyperlink r:id="rId70" w:tgtFrame="_blank" w:history="1">
                          <w:r w:rsidRPr="00E156EE">
                            <w:rPr>
                              <w:rFonts w:ascii="Helvetica" w:eastAsia="Times New Roman" w:hAnsi="Helvetica" w:cs="Helvetica"/>
                              <w:b/>
                              <w:bCs/>
                              <w:color w:val="8A2121"/>
                              <w:sz w:val="21"/>
                              <w:szCs w:val="21"/>
                              <w:u w:val="single"/>
                              <w:lang w:eastAsia="hu-HU"/>
                            </w:rPr>
                            <w:t>https://aiebnet.gr/list-of-editions-and-translations/</w:t>
                          </w:r>
                        </w:hyperlink>
                        <w:r w:rsidRPr="00E156EE">
                          <w:rPr>
                            <w:rFonts w:ascii="Helvetica" w:eastAsia="Times New Roman" w:hAnsi="Helvetica" w:cs="Helvetica"/>
                            <w:color w:val="202020"/>
                            <w:sz w:val="21"/>
                            <w:szCs w:val="21"/>
                            <w:lang w:eastAsia="hu-HU"/>
                          </w:rPr>
                          <w:t>) as well as the reconstruction of its original shape developed and redacted by the author himself.</w:t>
                        </w:r>
                        <w:r w:rsidRPr="00E156EE">
                          <w:rPr>
                            <w:rFonts w:ascii="Helvetica" w:eastAsia="Times New Roman" w:hAnsi="Helvetica" w:cs="Helvetica"/>
                            <w:color w:val="202020"/>
                            <w:sz w:val="21"/>
                            <w:szCs w:val="21"/>
                            <w:lang w:eastAsia="hu-HU"/>
                          </w:rPr>
                          <w:br/>
                          <w:t>For further information see </w:t>
                        </w:r>
                        <w:hyperlink r:id="rId71" w:tgtFrame="_blank" w:history="1">
                          <w:r w:rsidRPr="00E156EE">
                            <w:rPr>
                              <w:rFonts w:ascii="Helvetica" w:eastAsia="Times New Roman" w:hAnsi="Helvetica" w:cs="Helvetica"/>
                              <w:b/>
                              <w:bCs/>
                              <w:color w:val="8A2121"/>
                              <w:sz w:val="21"/>
                              <w:szCs w:val="21"/>
                              <w:u w:val="single"/>
                              <w:lang w:eastAsia="hu-HU"/>
                            </w:rPr>
                            <w:t>here</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64"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Repertorium Auctorum Polemicorum (RAP)</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We are happy to announce a new research project entirely dedicated to the Byzantine “polemical literature” against and pro the Latin Church: the Repertorium Auctorum Polemicorum (RAP).</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The scholarly community still needs to ascertain the full extent of the corpus of the literature related to the schism between the two Churches, the development of the controversy and the cross-influences between the two corpora of literature, thus leading so far to biased or unreliable partial studies.</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The RAP project aims at deepening our understanding of the development of the relationship between the Latin and the Byzantine Churches between the ninth and the fifteenth century. The project will study, systemize and interpret the entire corpus of Byzantine polemical literature, which will be presented in an online Repertorium temporarily hosted in the most famous Pinakes database of Greek manuscripts.</w:t>
                        </w:r>
                        <w:r w:rsidRPr="00E156EE">
                          <w:rPr>
                            <w:rFonts w:ascii="Helvetica" w:eastAsia="Times New Roman" w:hAnsi="Helvetica" w:cs="Helvetica"/>
                            <w:color w:val="202020"/>
                            <w:sz w:val="21"/>
                            <w:szCs w:val="21"/>
                            <w:lang w:eastAsia="hu-HU"/>
                          </w:rPr>
                          <w:br/>
                          <w:t>The RAP team (A. Bucossi, M.-H. Blanchet and L. D’Amelia) is being supported by Ca’ Foscari University of Venice (Ca' Foscari SPIN Measure 2 </w:t>
                        </w:r>
                        <w:hyperlink r:id="rId72" w:tgtFrame="_blank" w:history="1">
                          <w:r w:rsidRPr="00E156EE">
                            <w:rPr>
                              <w:rFonts w:ascii="Helvetica" w:eastAsia="Times New Roman" w:hAnsi="Helvetica" w:cs="Helvetica"/>
                              <w:b/>
                              <w:bCs/>
                              <w:color w:val="8A2121"/>
                              <w:sz w:val="21"/>
                              <w:szCs w:val="21"/>
                              <w:u w:val="single"/>
                              <w:lang w:eastAsia="hu-HU"/>
                            </w:rPr>
                            <w:t>https://www.unive.it/pag/40174/ </w:t>
                          </w:r>
                        </w:hyperlink>
                        <w:r w:rsidRPr="00E156EE">
                          <w:rPr>
                            <w:rFonts w:ascii="Helvetica" w:eastAsia="Times New Roman" w:hAnsi="Helvetica" w:cs="Helvetica"/>
                            <w:color w:val="202020"/>
                            <w:sz w:val="21"/>
                            <w:szCs w:val="21"/>
                            <w:lang w:eastAsia="hu-HU"/>
                          </w:rPr>
                          <w:t>and VeDPH - Venice Centre for Digital and Public Humanities </w:t>
                        </w:r>
                        <w:hyperlink r:id="rId73" w:tgtFrame="_blank" w:history="1">
                          <w:r w:rsidRPr="00E156EE">
                            <w:rPr>
                              <w:rFonts w:ascii="Helvetica" w:eastAsia="Times New Roman" w:hAnsi="Helvetica" w:cs="Helvetica"/>
                              <w:b/>
                              <w:bCs/>
                              <w:color w:val="8A2121"/>
                              <w:sz w:val="21"/>
                              <w:szCs w:val="21"/>
                              <w:u w:val="single"/>
                              <w:lang w:eastAsia="hu-HU"/>
                            </w:rPr>
                            <w:t>https://www.unive.it/pag/39287</w:t>
                          </w:r>
                        </w:hyperlink>
                        <w:r w:rsidRPr="00E156EE">
                          <w:rPr>
                            <w:rFonts w:ascii="Helvetica" w:eastAsia="Times New Roman" w:hAnsi="Helvetica" w:cs="Helvetica"/>
                            <w:color w:val="202020"/>
                            <w:sz w:val="21"/>
                            <w:szCs w:val="21"/>
                            <w:lang w:eastAsia="hu-HU"/>
                          </w:rPr>
                          <w:t>) and by Labex RESMED </w:t>
                        </w:r>
                        <w:hyperlink r:id="rId74" w:tgtFrame="_blank" w:history="1">
                          <w:r w:rsidRPr="00E156EE">
                            <w:rPr>
                              <w:rFonts w:ascii="Helvetica" w:eastAsia="Times New Roman" w:hAnsi="Helvetica" w:cs="Helvetica"/>
                              <w:b/>
                              <w:bCs/>
                              <w:color w:val="8A2121"/>
                              <w:sz w:val="21"/>
                              <w:szCs w:val="21"/>
                              <w:u w:val="single"/>
                              <w:lang w:eastAsia="hu-HU"/>
                            </w:rPr>
                            <w:t>http://www.labex-resmed.fr/</w:t>
                          </w:r>
                        </w:hyperlink>
                        <w:r w:rsidRPr="00E156EE">
                          <w:rPr>
                            <w:rFonts w:ascii="Helvetica" w:eastAsia="Times New Roman" w:hAnsi="Helvetica" w:cs="Helvetica"/>
                            <w:color w:val="202020"/>
                            <w:sz w:val="21"/>
                            <w:szCs w:val="21"/>
                            <w:lang w:eastAsia="hu-HU"/>
                          </w:rPr>
                          <w:t>.</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lastRenderedPageBreak/>
                          <w:t>For further details you can contact Alessandra Bucossi (</w:t>
                        </w:r>
                        <w:hyperlink r:id="rId75" w:tgtFrame="_blank" w:history="1">
                          <w:r w:rsidRPr="00E156EE">
                            <w:rPr>
                              <w:rFonts w:ascii="Helvetica" w:eastAsia="Times New Roman" w:hAnsi="Helvetica" w:cs="Helvetica"/>
                              <w:b/>
                              <w:bCs/>
                              <w:color w:val="8A2121"/>
                              <w:sz w:val="21"/>
                              <w:szCs w:val="21"/>
                              <w:u w:val="single"/>
                              <w:lang w:eastAsia="hu-HU"/>
                            </w:rPr>
                            <w:t>alessandra.bucossi@unive.it</w:t>
                          </w:r>
                        </w:hyperlink>
                        <w:r w:rsidRPr="00E156EE">
                          <w:rPr>
                            <w:rFonts w:ascii="Helvetica" w:eastAsia="Times New Roman" w:hAnsi="Helvetica" w:cs="Helvetica"/>
                            <w:color w:val="202020"/>
                            <w:sz w:val="21"/>
                            <w:szCs w:val="21"/>
                            <w:lang w:eastAsia="hu-HU"/>
                          </w:rPr>
                          <w:t>) and Marie-Hélène Blanchet (</w:t>
                        </w:r>
                        <w:hyperlink r:id="rId76" w:tgtFrame="_blank" w:history="1">
                          <w:r w:rsidRPr="00E156EE">
                            <w:rPr>
                              <w:rFonts w:ascii="Helvetica" w:eastAsia="Times New Roman" w:hAnsi="Helvetica" w:cs="Helvetica"/>
                              <w:b/>
                              <w:bCs/>
                              <w:color w:val="8A2121"/>
                              <w:sz w:val="21"/>
                              <w:szCs w:val="21"/>
                              <w:u w:val="single"/>
                              <w:lang w:eastAsia="hu-HU"/>
                            </w:rPr>
                            <w:t>marie-helene.blanchet@college-de-france.fr</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65"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Research Project: Storyworlds in Collections: Toward a Theory of the Ancient and Byzantine Tale (2nd Century CE – 7th Century CE)</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Greco-Roman and Early Byzantine tales (2nd – 7th c. AD) is the subject of a new research programme of the University of Cyprus entitled: “Storyworlds in Collections: Toward a Theory of the Ancient and Byzantine Tale”. The Programme, having the acronym TaleTheory, is co-financed by the European Regional Development Fund and the Republic of Cyprus through the Foundation of Research and Innovation (Programme “DIDAKTOR”). The research team consists of researchers from the University of Cyprus and other European universities (University of Southern Denmark, Denmark and University of Uppsala, Sweden).</w:t>
                        </w:r>
                        <w:r w:rsidRPr="00E156EE">
                          <w:rPr>
                            <w:rFonts w:ascii="Helvetica" w:eastAsia="Times New Roman" w:hAnsi="Helvetica" w:cs="Helvetica"/>
                            <w:color w:val="202020"/>
                            <w:sz w:val="21"/>
                            <w:szCs w:val="21"/>
                            <w:lang w:eastAsia="hu-HU"/>
                          </w:rPr>
                          <w:br/>
                          <w:t>For more information, please visit the TaleTheory </w:t>
                        </w:r>
                        <w:hyperlink r:id="rId77" w:tgtFrame="_blank" w:history="1">
                          <w:r w:rsidRPr="00E156EE">
                            <w:rPr>
                              <w:rFonts w:ascii="Helvetica" w:eastAsia="Times New Roman" w:hAnsi="Helvetica" w:cs="Helvetica"/>
                              <w:b/>
                              <w:bCs/>
                              <w:color w:val="8A2121"/>
                              <w:sz w:val="21"/>
                              <w:szCs w:val="21"/>
                              <w:u w:val="single"/>
                              <w:lang w:eastAsia="hu-HU"/>
                            </w:rPr>
                            <w:t>website</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66"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Project of the Tabula Imperii Byzantini (TIB) Balkans: Beyond East and West: Geocommunicating the Sacred Landscapes of “Duklja” and “Raška” through Space and Time (11th-14th Cent.) / HOLDURA</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Mihailo St. Popović (Project Leader TIB Balkans, Institute for Medieval Research, Division of Byzantine Research, Austrian Academy of Sciences) has successfully applied for a new scholarly FWF-DFG project as sub-project of the Long-Term Project Tabula Imperii Byzantini (TIB). It is entitled “Beyond East and West: Geocommunicating the Sacred Landscapes of “Duklja” and “Raška” through Space and Time (11th-14th Cent.)” (FWF Austrian Science Fund International Project </w:t>
                        </w:r>
                        <w:hyperlink r:id="rId78" w:tgtFrame="_blank" w:history="1">
                          <w:r w:rsidRPr="00E156EE">
                            <w:rPr>
                              <w:rFonts w:ascii="Helvetica" w:eastAsia="Times New Roman" w:hAnsi="Helvetica" w:cs="Helvetica"/>
                              <w:b/>
                              <w:bCs/>
                              <w:color w:val="8A2121"/>
                              <w:sz w:val="21"/>
                              <w:szCs w:val="21"/>
                              <w:u w:val="single"/>
                              <w:lang w:eastAsia="hu-HU"/>
                            </w:rPr>
                            <w:t>I 4330-G</w:t>
                          </w:r>
                        </w:hyperlink>
                        <w:r w:rsidRPr="00E156EE">
                          <w:rPr>
                            <w:rFonts w:ascii="Helvetica" w:eastAsia="Times New Roman" w:hAnsi="Helvetica" w:cs="Helvetica"/>
                            <w:color w:val="202020"/>
                            <w:sz w:val="21"/>
                            <w:szCs w:val="21"/>
                            <w:lang w:eastAsia="hu-HU"/>
                          </w:rPr>
                          <w:t>; in cooperation with the DFG German Research Foundation; ) with a duration of three years (1 March 2020-8 February 2023) and will be accomplished with a national and an international partner (the University of Vienna, here Professor Dr. Karel Kriz and the Hochschule für Technik, Wirtschaft und Kultur Leipzig, here Professor Dr. Johannes Tripps). The project focuses on Montenegro and Northern Albania, is strongly connected to the TIB volume 17 “</w:t>
                        </w:r>
                        <w:hyperlink r:id="rId79" w:tgtFrame="_blank" w:history="1">
                          <w:r w:rsidRPr="00E156EE">
                            <w:rPr>
                              <w:rFonts w:ascii="Helvetica" w:eastAsia="Times New Roman" w:hAnsi="Helvetica" w:cs="Helvetica"/>
                              <w:b/>
                              <w:bCs/>
                              <w:color w:val="8A2121"/>
                              <w:sz w:val="21"/>
                              <w:szCs w:val="21"/>
                              <w:u w:val="single"/>
                              <w:lang w:eastAsia="hu-HU"/>
                            </w:rPr>
                            <w:t>Nea Epeiros and Praevalis</w:t>
                          </w:r>
                        </w:hyperlink>
                        <w:r w:rsidRPr="00E156EE">
                          <w:rPr>
                            <w:rFonts w:ascii="Helvetica" w:eastAsia="Times New Roman" w:hAnsi="Helvetica" w:cs="Helvetica"/>
                            <w:color w:val="202020"/>
                            <w:sz w:val="21"/>
                            <w:szCs w:val="21"/>
                            <w:lang w:eastAsia="hu-HU"/>
                          </w:rPr>
                          <w:t>” (in preparation by M. Popović; ) and builds upon a scholarly cooperation among the academic fields of Byzantine Studies, Medieval History, Historical Geography, Art History, Geography and Geocommunication (GIScience and Cartography).</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80" w:tgtFrame="_blank" w:history="1">
                          <w:r w:rsidRPr="00E156EE">
                            <w:rPr>
                              <w:rFonts w:ascii="Helvetica" w:eastAsia="Times New Roman" w:hAnsi="Helvetica" w:cs="Helvetica"/>
                              <w:b/>
                              <w:bCs/>
                              <w:color w:val="8A2121"/>
                              <w:sz w:val="21"/>
                              <w:szCs w:val="21"/>
                              <w:u w:val="single"/>
                              <w:lang w:eastAsia="hu-HU"/>
                            </w:rPr>
                            <w:t>Further information</w:t>
                          </w:r>
                        </w:hyperlink>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67"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research programme funded by Riksbankens Jubileumsfond: Retracing Connections: Byzantine Storyworlds in Greek, Arabic, Georgian, and Old Slavonic (c. 950 – c. 1100)</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xml:space="preserve">During the long eleventh century (c. 950–c. 1100 CE), a host of core narratives that form the substructure of what we know today as Christian Orthodox culture were established in </w:t>
                        </w:r>
                        <w:r w:rsidRPr="00E156EE">
                          <w:rPr>
                            <w:rFonts w:ascii="Helvetica" w:eastAsia="Times New Roman" w:hAnsi="Helvetica" w:cs="Helvetica"/>
                            <w:color w:val="202020"/>
                            <w:sz w:val="21"/>
                            <w:szCs w:val="21"/>
                            <w:lang w:eastAsia="hu-HU"/>
                          </w:rPr>
                          <w:lastRenderedPageBreak/>
                          <w:t>the ‘Byzantine’ world. Some were old stories that were systematically codified or rewritten, others were newly created or imported from other traditions. They concerned saints and commoners, heroes and devils, intellectuals and lunatics, in recognizably social settings or in various landscapes of fantasy. These storyworlds cut across secular and religious lines, involved verbal and pictorial arts, encompassed a variety of communities, from aristocratic settings to the common church-goer and school pupil. Most significantly, these storyworlds occasioned intense translation activity, from and into the languages of Byzantine or Byzantinizing Christians: Greek, Arabic, Georgian, and Old Slavonic. The aim of the present project is to revive, preserve, and make available this influential, but largely neglected cultural production. We wish to study it as an entangled unity from the perspectives of a) storytelling and modern narratology; b) translation and rewriting among different languages; c) medieval book, writing, and performance cultures. By focusing on these four main entangled traditions we hope to illuminate the rich but complex modes by which Byzantine storyworlds appeared and came to be influential for centuries.</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The programme will be co-directed by Ingela Nilsson, Stratis Papaioannou, and Christian Høgel in conjunction, with its center at Uppsala University but in close collaboration with the University of Southern Denmark (Odense) and the Swedish Research Institute in Istanbul (SRII).</w:t>
                        </w:r>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hyperlink r:id="rId81" w:tgtFrame="_blank" w:history="1">
                          <w:r w:rsidRPr="00E156EE">
                            <w:rPr>
                              <w:rFonts w:ascii="Helvetica" w:eastAsia="Times New Roman" w:hAnsi="Helvetica" w:cs="Helvetica"/>
                              <w:b/>
                              <w:bCs/>
                              <w:color w:val="8A2121"/>
                              <w:sz w:val="21"/>
                              <w:szCs w:val="21"/>
                              <w:u w:val="single"/>
                              <w:lang w:eastAsia="hu-HU"/>
                            </w:rPr>
                            <w:t>Further information</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68"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ERC Starting Grant for Zachary Chitwood on investigating the role of the monastic federation of Mount Athos in the Middle Ages</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A comprehensive database will include the inhabitants and visitors of Athos over a period of 700 years and paint a new picture of the monastic republic and its manifold connections.</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Mount Athos – a peninsula in northern Greece, inhabited for over 1,000 years only by monks, UNESCO World Heritage Site, and from time immemorial a melting pot of the peoples of the Eastern Mediterranean and Russia: in the Middle Ages this monastic republic was a place of retreat for Orthodox believers on the one hand, but on the other hand also connected with the medieval world in diverse ways beyond the walls of the monastery. The monks cultivated close relations with the Byzantine Empire, rulers in the Balkans, the Caucasus as well as in South Italy, and later also the Ottoman Empire. A new research project will investigate these connections and relations of the inhabitants and visitors of Athos and will transform the way the Holy Mountain is viewed. Dr. Zachary Chitwood, a researcher in Byzantine Studies at Johannes Gutenberg University Mainz (JGU), has received a EUR 1.5 million ERC Starting Grant of the European Research Council for this project.</w:t>
                        </w:r>
                      </w:p>
                      <w:p w:rsidR="00E156EE" w:rsidRPr="00E156EE" w:rsidRDefault="00E156EE" w:rsidP="00E156EE">
                        <w:pPr>
                          <w:spacing w:before="150" w:after="150" w:line="315" w:lineRule="atLeast"/>
                          <w:jc w:val="center"/>
                          <w:rPr>
                            <w:rFonts w:ascii="Helvetica" w:eastAsia="Times New Roman" w:hAnsi="Helvetica" w:cs="Helvetica"/>
                            <w:color w:val="202020"/>
                            <w:sz w:val="21"/>
                            <w:szCs w:val="21"/>
                            <w:lang w:eastAsia="hu-HU"/>
                          </w:rPr>
                        </w:pPr>
                        <w:hyperlink r:id="rId82" w:tgtFrame="_blank" w:history="1">
                          <w:r w:rsidRPr="00E156EE">
                            <w:rPr>
                              <w:rFonts w:ascii="Helvetica" w:eastAsia="Times New Roman" w:hAnsi="Helvetica" w:cs="Helvetica"/>
                              <w:b/>
                              <w:bCs/>
                              <w:color w:val="8A2121"/>
                              <w:sz w:val="21"/>
                              <w:szCs w:val="21"/>
                              <w:u w:val="single"/>
                              <w:lang w:eastAsia="hu-HU"/>
                            </w:rPr>
                            <w:t>Further information</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69"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Project: North of Byzantium (NoB)</w:t>
                        </w:r>
                      </w:p>
                      <w:tbl>
                        <w:tblPr>
                          <w:tblW w:w="0" w:type="auto"/>
                          <w:tblCellMar>
                            <w:top w:w="15" w:type="dxa"/>
                            <w:left w:w="15" w:type="dxa"/>
                            <w:bottom w:w="15" w:type="dxa"/>
                            <w:right w:w="15" w:type="dxa"/>
                          </w:tblCellMar>
                          <w:tblLook w:val="04A0" w:firstRow="1" w:lastRow="0" w:firstColumn="1" w:lastColumn="0" w:noHBand="0" w:noVBand="1"/>
                        </w:tblPr>
                        <w:tblGrid>
                          <w:gridCol w:w="8532"/>
                        </w:tblGrid>
                        <w:tr w:rsidR="00E156EE" w:rsidRPr="00E156EE">
                          <w:tc>
                            <w:tcPr>
                              <w:tcW w:w="0" w:type="auto"/>
                              <w:vAlign w:val="center"/>
                              <w:hideMark/>
                            </w:tcPr>
                            <w:p w:rsidR="00E156EE" w:rsidRPr="00E156EE" w:rsidRDefault="00E156EE" w:rsidP="00E156EE">
                              <w:pPr>
                                <w:spacing w:after="0" w:line="240" w:lineRule="auto"/>
                                <w:rPr>
                                  <w:rFonts w:ascii="Times New Roman" w:eastAsia="Times New Roman" w:hAnsi="Times New Roman" w:cs="Times New Roman"/>
                                  <w:sz w:val="24"/>
                                  <w:szCs w:val="24"/>
                                  <w:lang w:eastAsia="hu-HU"/>
                                </w:rPr>
                              </w:pPr>
                              <w:r w:rsidRPr="00E156EE">
                                <w:rPr>
                                  <w:rFonts w:ascii="Times New Roman" w:eastAsia="Times New Roman" w:hAnsi="Times New Roman" w:cs="Times New Roman"/>
                                  <w:sz w:val="24"/>
                                  <w:szCs w:val="24"/>
                                  <w:lang w:eastAsia="hu-HU"/>
                                </w:rPr>
                                <w:lastRenderedPageBreak/>
                                <w:t>North of Byzantium (NoB) is a new initiative organized by Maria Alessia Rossi (The Index of Medieval Art) and Alice Isabella Sullivan (Getty/ACLS), and primarily sponsored by the Mary Jaharis Center for Byzantine Art and Culture (https://maryjahariscenter.org/programs). Through its annual events, NoB explores the rich history, art, and culture of the northern frontiers of the Byzantine Empire in Eastern Europe between the thirteenth and sixteenth centuries, and aims to connect students, scholars, teachers, artists, and curators to resources related to the medieval and early modern artistic production of Eastern Europe.</w:t>
                              </w:r>
                            </w:p>
                            <w:p w:rsidR="00E156EE" w:rsidRPr="00E156EE" w:rsidRDefault="00E156EE" w:rsidP="00E156EE">
                              <w:pPr>
                                <w:spacing w:after="0" w:line="240" w:lineRule="auto"/>
                                <w:rPr>
                                  <w:rFonts w:ascii="Times New Roman" w:eastAsia="Times New Roman" w:hAnsi="Times New Roman" w:cs="Times New Roman"/>
                                  <w:sz w:val="24"/>
                                  <w:szCs w:val="24"/>
                                  <w:lang w:eastAsia="hu-HU"/>
                                </w:rPr>
                              </w:pPr>
                              <w:r w:rsidRPr="00E156EE">
                                <w:rPr>
                                  <w:rFonts w:ascii="Times New Roman" w:eastAsia="Times New Roman" w:hAnsi="Times New Roman" w:cs="Times New Roman"/>
                                  <w:sz w:val="24"/>
                                  <w:szCs w:val="24"/>
                                  <w:lang w:eastAsia="hu-HU"/>
                                </w:rPr>
                                <w:t> </w:t>
                              </w:r>
                            </w:p>
                            <w:p w:rsidR="00E156EE" w:rsidRPr="00E156EE" w:rsidRDefault="00E156EE" w:rsidP="00E156EE">
                              <w:pPr>
                                <w:spacing w:after="0" w:line="240" w:lineRule="auto"/>
                                <w:rPr>
                                  <w:rFonts w:ascii="Times New Roman" w:eastAsia="Times New Roman" w:hAnsi="Times New Roman" w:cs="Times New Roman"/>
                                  <w:sz w:val="24"/>
                                  <w:szCs w:val="24"/>
                                  <w:lang w:eastAsia="hu-HU"/>
                                </w:rPr>
                              </w:pPr>
                              <w:r w:rsidRPr="00E156EE">
                                <w:rPr>
                                  <w:rFonts w:ascii="Times New Roman" w:eastAsia="Times New Roman" w:hAnsi="Times New Roman" w:cs="Times New Roman"/>
                                  <w:sz w:val="24"/>
                                  <w:szCs w:val="24"/>
                                  <w:lang w:eastAsia="hu-HU"/>
                                </w:rPr>
                                <w:t>Visit our website (www.northofbyzantium.org) and "Subscribe" to receive news and updates.</w:t>
                              </w:r>
                            </w:p>
                          </w:tc>
                        </w:tr>
                      </w:tbl>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70"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Project: Making and Consuming Drugs in the Italian and Byzantine Worlds (12th-15th c.)</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Wellcome Trust University Award (2019-2024), Principal Investigator: Dr Petros Bouras-Vallianatos, University of Edinburgh</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This project aims to examine the significant cultural interaction between the Italian and the Byzantine worlds between the twelfth and the fifteenth centuries by focusing on the making, selling, and administration of drugs, using a wide variety of literary and archaeological sources. It will also provide the first-ever complete edition and English translation of previously unpublished unique examples of Byzantine hospital recipe manuals, the so-called xenōnika. It will shed light on: the emerging profession of the apothecaries and their interaction with customers and other health professionals; the role of state and peer groups in managing and controlling health services; the importance of drug therapy compared to dietetics and surgery; the transfer and exchange of pharmacological knowledge; the impact of the rapidly disseminating Arabic pharmacology and the use of new exotic substances. It takes a comparative approach informed by the methodological perspective of ‘entangled history’, examining interferences and interdependencies between the two regions, with the ultimate aim of offering a critical re-assessment of medieval pharmacy and pharmacology in the wider Mediterranean world. On another level, the project aims to inspire future comparative studies on other aspects of daily life between the Italian and Byzantine worlds.</w:t>
                        </w:r>
                        <w:r w:rsidRPr="00E156EE">
                          <w:rPr>
                            <w:rFonts w:ascii="Helvetica" w:eastAsia="Times New Roman" w:hAnsi="Helvetica" w:cs="Helvetica"/>
                            <w:color w:val="202020"/>
                            <w:sz w:val="21"/>
                            <w:szCs w:val="21"/>
                            <w:lang w:eastAsia="hu-HU"/>
                          </w:rPr>
                          <w:br/>
                          <w:t> </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71"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The forthcoming edition of the chartulary of the monastery of Lembiotissa by the Institute of Historical Research / National Hellenic Research Foundation.</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xml:space="preserve">The former Institute of Byzantine Research/National Hellenic Research Foundation and now Department of Byzantine Research of the Institute of Historical Research/National Hellenic Research Foundation had, towards the end of the 1990s, assigned to its Senior Researcher Paris Gounaridis the edition of the archive of the monastery of Lembiotissa, which is found in cod. Vind. hist. gr. 125, with the aim to have it published as a monograph </w:t>
                        </w:r>
                        <w:r w:rsidRPr="00E156EE">
                          <w:rPr>
                            <w:rFonts w:ascii="Helvetica" w:eastAsia="Times New Roman" w:hAnsi="Helvetica" w:cs="Helvetica"/>
                            <w:color w:val="202020"/>
                            <w:sz w:val="21"/>
                            <w:szCs w:val="21"/>
                            <w:lang w:eastAsia="hu-HU"/>
                          </w:rPr>
                          <w:lastRenderedPageBreak/>
                          <w:t>titled “The Documents of the Monastery of Lembiotissa. Introduction, Diplomatic Edition, Commentary”, as part of the series “Sources” of the publications of the Department of Byzantine Research.</w:t>
                        </w:r>
                        <w:r w:rsidRPr="00E156EE">
                          <w:rPr>
                            <w:rFonts w:ascii="Helvetica" w:eastAsia="Times New Roman" w:hAnsi="Helvetica" w:cs="Helvetica"/>
                            <w:color w:val="202020"/>
                            <w:sz w:val="21"/>
                            <w:szCs w:val="21"/>
                            <w:lang w:eastAsia="hu-HU"/>
                          </w:rPr>
                          <w:br/>
                          <w:t>In 2017, a few months before his demise, Prof. Paris Gounaridis delivered to the Institute of Historical Research the text of the edition almost complete. The sudden death, however, of the editor did not allow for the full completion of the edition, while it was only a few months ago that the entire file of his work was acquired by the Institute, thus opening the way for the publication of the volume. Dr. Ekaterini Mitsiou is expected to undertake the task to edit the volume, which, according to the program set by the Institute, will be published within 2020.</w:t>
                        </w:r>
                        <w:r w:rsidRPr="00E156EE">
                          <w:rPr>
                            <w:rFonts w:ascii="Helvetica" w:eastAsia="Times New Roman" w:hAnsi="Helvetica" w:cs="Helvetica"/>
                            <w:color w:val="202020"/>
                            <w:sz w:val="21"/>
                            <w:szCs w:val="21"/>
                            <w:lang w:eastAsia="hu-HU"/>
                          </w:rPr>
                          <w:br/>
                          <w:t> </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72"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Lactating Breasts: Motherhood and Breastfeeding in Antiquity and Byzantium (4th century BCE-7th century CE)</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Motherhood and breastfeeding in the Hellenistic and early Byzantine cultures (323 BCE-650 CE) are set under exploration in the context of the interdisciplinary research programme of the University of Cyprus, which is funded by the Cypriot Research Promotion Foundation (“Excellence Hubs” Programme). </w:t>
                        </w:r>
                        <w:r w:rsidRPr="00E156EE">
                          <w:rPr>
                            <w:rFonts w:ascii="Helvetica" w:eastAsia="Times New Roman" w:hAnsi="Helvetica" w:cs="Helvetica"/>
                            <w:color w:val="202020"/>
                            <w:sz w:val="21"/>
                            <w:szCs w:val="21"/>
                            <w:lang w:eastAsia="hu-HU"/>
                          </w:rPr>
                          <w:br/>
                          <w:t>The research programme, labelled with the acronym MotherBreast, is to be conducted with the participation of the Pediatric Society of Cyprus and the Cyprus Breastfeeding Association “Gift for Life”. The research team consists of researches from the University of Cyprus and other international universities (Harvard University and Cardiff University). </w:t>
                        </w:r>
                        <w:r w:rsidRPr="00E156EE">
                          <w:rPr>
                            <w:rFonts w:ascii="Helvetica" w:eastAsia="Times New Roman" w:hAnsi="Helvetica" w:cs="Helvetica"/>
                            <w:color w:val="202020"/>
                            <w:sz w:val="21"/>
                            <w:szCs w:val="21"/>
                            <w:lang w:eastAsia="hu-HU"/>
                          </w:rPr>
                          <w:br/>
                          <w:t>MotherBreast will perform pioneering comparative and interdisciplinary research by using the concepts of “gender”, “body” and “performance” to investigate the various aspects of the strong affinities between woman—as mother and nurse—and her lactating breast, as well as the social, ideological and medical meanings and uses of motherhood, childbirth and breastfeeding, and their visual and literary representations.</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For further details, please visit the official MotherBreast website at: </w:t>
                        </w:r>
                        <w:hyperlink r:id="rId83" w:tgtFrame="_blank" w:history="1">
                          <w:r w:rsidRPr="00E156EE">
                            <w:rPr>
                              <w:rFonts w:ascii="Helvetica" w:eastAsia="Times New Roman" w:hAnsi="Helvetica" w:cs="Helvetica"/>
                              <w:b/>
                              <w:bCs/>
                              <w:color w:val="8A2121"/>
                              <w:sz w:val="21"/>
                              <w:szCs w:val="21"/>
                              <w:u w:val="single"/>
                              <w:lang w:eastAsia="hu-HU"/>
                            </w:rPr>
                            <w:t>https://ucy.ac.cy/motherbreast/</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73"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Cooperation Leibniz-WissenschaftsCampus - Byzanz zwischen Orient und Okizdent - Mainz funded for another four years</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interdisciplinary cooperation Leibniz-WissenschaftsCampus - Byzanz zwischen Orient und Okzident - Mainz will be funded for another four years by the Leibniz-Gemeinschaft (press release: </w:t>
                        </w:r>
                        <w:hyperlink r:id="rId84" w:tgtFrame="_blank" w:history="1">
                          <w:r w:rsidRPr="00E156EE">
                            <w:rPr>
                              <w:rFonts w:ascii="Helvetica" w:eastAsia="Times New Roman" w:hAnsi="Helvetica" w:cs="Helvetica"/>
                              <w:b/>
                              <w:bCs/>
                              <w:color w:val="8A2121"/>
                              <w:sz w:val="21"/>
                              <w:szCs w:val="21"/>
                              <w:u w:val="single"/>
                              <w:lang w:eastAsia="hu-HU"/>
                            </w:rPr>
                            <w:t>http://www.uni-mainz.de/presse/aktuell/8209_DEU_HTML.php</w:t>
                          </w:r>
                        </w:hyperlink>
                        <w:r w:rsidRPr="00E156EE">
                          <w:rPr>
                            <w:rFonts w:ascii="Helvetica" w:eastAsia="Times New Roman" w:hAnsi="Helvetica" w:cs="Helvetica"/>
                            <w:color w:val="202020"/>
                            <w:sz w:val="21"/>
                            <w:szCs w:val="21"/>
                            <w:lang w:eastAsia="hu-HU"/>
                          </w:rPr>
                          <w:t>).</w:t>
                        </w:r>
                        <w:r w:rsidRPr="00E156EE">
                          <w:rPr>
                            <w:rFonts w:ascii="Helvetica" w:eastAsia="Times New Roman" w:hAnsi="Helvetica" w:cs="Helvetica"/>
                            <w:color w:val="202020"/>
                            <w:sz w:val="21"/>
                            <w:szCs w:val="21"/>
                            <w:lang w:eastAsia="hu-HU"/>
                          </w:rPr>
                          <w:br/>
                          <w:t>The work programme of this second funding period that is to sart in July 2019 will be thematically-focused on Byzantium between Orient and Occident: Appropriation, translation and dissemination of knowledge, ideas and objects. </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For further information: </w:t>
                        </w:r>
                        <w:r w:rsidRPr="00E156EE">
                          <w:rPr>
                            <w:rFonts w:ascii="Helvetica" w:eastAsia="Times New Roman" w:hAnsi="Helvetica" w:cs="Helvetica"/>
                            <w:color w:val="202020"/>
                            <w:sz w:val="21"/>
                            <w:szCs w:val="21"/>
                            <w:lang w:eastAsia="hu-HU"/>
                          </w:rPr>
                          <w:br/>
                        </w:r>
                        <w:hyperlink r:id="rId85" w:tgtFrame="_blank" w:history="1">
                          <w:r w:rsidRPr="00E156EE">
                            <w:rPr>
                              <w:rFonts w:ascii="Helvetica" w:eastAsia="Times New Roman" w:hAnsi="Helvetica" w:cs="Helvetica"/>
                              <w:b/>
                              <w:bCs/>
                              <w:color w:val="8A2121"/>
                              <w:sz w:val="21"/>
                              <w:szCs w:val="21"/>
                              <w:u w:val="single"/>
                              <w:lang w:eastAsia="hu-HU"/>
                            </w:rPr>
                            <w:t>www.byzanz-mainz.de</w:t>
                          </w:r>
                        </w:hyperlink>
                        <w:r w:rsidRPr="00E156EE">
                          <w:rPr>
                            <w:rFonts w:ascii="Helvetica" w:eastAsia="Times New Roman" w:hAnsi="Helvetica" w:cs="Helvetica"/>
                            <w:color w:val="202020"/>
                            <w:sz w:val="21"/>
                            <w:szCs w:val="21"/>
                            <w:lang w:eastAsia="hu-HU"/>
                          </w:rPr>
                          <w:br/>
                        </w:r>
                        <w:hyperlink r:id="rId86" w:tgtFrame="_blank" w:history="1">
                          <w:r w:rsidRPr="00E156EE">
                            <w:rPr>
                              <w:rFonts w:ascii="Helvetica" w:eastAsia="Times New Roman" w:hAnsi="Helvetica" w:cs="Helvetica"/>
                              <w:b/>
                              <w:bCs/>
                              <w:color w:val="8A2121"/>
                              <w:sz w:val="21"/>
                              <w:szCs w:val="21"/>
                              <w:u w:val="single"/>
                              <w:lang w:eastAsia="hu-HU"/>
                            </w:rPr>
                            <w:t>https://rgzm.academia.edu/WissenschaftsCampusMainzByzanzzwischenOrientundOkzident</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74"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History of the Russian Saint Panteleimon Monastery on Mount Athos</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This long-term project is developing by the Institute of the Athos History (Moscow) researchers, who have devoted many years to the study of historical ties between Russia and Athos. The basis of the study is research of the unique documents of Athos monasteries, Russian and foreign archives. At present, the first stage of the study is completed: «A History of the Russian St. Panteleimon Monastery on Mount Athos from ancient times to 1735». Current results of this stage were published in four parts: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For further information: </w:t>
                        </w:r>
                        <w:hyperlink r:id="rId87" w:history="1">
                          <w:r w:rsidRPr="00E156EE">
                            <w:rPr>
                              <w:rFonts w:ascii="Helvetica" w:eastAsia="Times New Roman" w:hAnsi="Helvetica" w:cs="Helvetica"/>
                              <w:b/>
                              <w:bCs/>
                              <w:color w:val="8A2121"/>
                              <w:sz w:val="21"/>
                              <w:szCs w:val="21"/>
                              <w:u w:val="single"/>
                              <w:lang w:eastAsia="hu-HU"/>
                            </w:rPr>
                            <w:t>http://instathos.ru/</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75"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Acts of notaries, drawn up in the cities of the Black Sea region </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International research project developing in productive cooperation between scientific team from the Lomonosov Moscow State University, headed by academician Sergey Karpov, and Italian colleagues, professors from the universities of Genoa and Turin: Alfonso Assini, Enrico Basso, M.G. Alvaro and Laura Balletto. The project explored unique sources that allow to highlighting different aspects of the history of the cities of Crimea and adjacent areas in this era.</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Within the project scope, the following monograph was published: The acts of the Genoese notaries, drawn up in Kaffa and in other cities of the Black Sea region in the XIV-XV centuries. / edited by S.P. Karpov; compiled by M.G. Alvaro, A. Assini, L. Balletto, E. Basso. St. Petersburg: Aletheia, 2018. 760 p. [Black Sea in the Middle Ages. Vol. X] ISBN: 978-5-907030-13-8</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This book includes notaries’ acts in Latin, with detailed registers and comments in Russian and Italian. Many documents from the State Archive of Genoa are published for the first time.</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76"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Late Byzantine Poetry from 1204 to the End of the Empire</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Austrian Academy of Sciences, funded by the Austrian Science Funds FWF, project leader Krystina Kubina.</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xml:space="preserve">The late Byzantine period (c. 1204 to the middle of the 15th century) saw an age of radical political change from a unified empire to several single polities, as well as socioeconomic and military crises. At the same time, cultural life experienced a flourishing of the arts, architecture and literature. Poetry has survived from all regions dominated by Byzantine culture over the whole 250-year time span. Even though there has been a growing </w:t>
                        </w:r>
                        <w:r w:rsidRPr="00E156EE">
                          <w:rPr>
                            <w:rFonts w:ascii="Helvetica" w:eastAsia="Times New Roman" w:hAnsi="Helvetica" w:cs="Helvetica"/>
                            <w:color w:val="202020"/>
                            <w:sz w:val="21"/>
                            <w:szCs w:val="21"/>
                            <w:lang w:eastAsia="hu-HU"/>
                          </w:rPr>
                          <w:lastRenderedPageBreak/>
                          <w:t>academic interest in Byzantine poetry in general, the late period is largely unexplored. If at all, there have been studies on single authors and texts, but no attempt has been made to understand the poetry of late Byzantium in its various cultural and social contexts. This project aims to fill this gap by highlighting trends and developments in late poetry, while doing justice to the nature of poetry as a ubiquitous means of cultural expression and identity-building in Byzantium.</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77"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Project: A Narratological Commentary on Digenis Akritis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project is funded by the Czech Grant Foundation and has started at the Masaryk University in Brno in January 2019. Its duration is 3 years and main output will be a book-length narratological commentary on the only extent Byzantine epos.</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Team members: Markéta Kulhánková, Ondřej Cikán</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More information can be found on the project </w:t>
                        </w:r>
                        <w:hyperlink r:id="rId88" w:tgtFrame="_blank" w:history="1">
                          <w:r w:rsidRPr="00E156EE">
                            <w:rPr>
                              <w:rFonts w:ascii="Helvetica" w:eastAsia="Times New Roman" w:hAnsi="Helvetica" w:cs="Helvetica"/>
                              <w:b/>
                              <w:bCs/>
                              <w:color w:val="8A2121"/>
                              <w:sz w:val="21"/>
                              <w:szCs w:val="21"/>
                              <w:u w:val="single"/>
                              <w:lang w:eastAsia="hu-HU"/>
                            </w:rPr>
                            <w:t>website. </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78"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Project: Bessarion’s contribution to the processes of dissemination of Byzantine cultural heritage in the West during the late 15th century</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br/>
                          <w:t>The project focuses on the main philosophical work of Bessarion (1408-1472), the "In Calumniatorem Platonis" (ICP). The primary objective is to prepare and publish a full critical edition of both Greek and Latin versions of all six books of the ICP. The project also aims to paint a comprehensive picture of the efforts of Bessarion and members of his scholarly circle to explain the value of Byzantine cultural heritage for the West to a learned audience in Italy during the late 15th century. The project is financed through the Heisenberg Programme of the German Research Foundation (DFG) and hosted by the Institute of Byzantine Studies at the Johannes Gutenberg University of Mainz, Germany.</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Initiator of the project and principal investigator is PD Dr. Sergei Mariev.</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More information can be found on the project </w:t>
                        </w:r>
                        <w:hyperlink r:id="rId89" w:tgtFrame="_blank" w:history="1">
                          <w:r w:rsidRPr="00E156EE">
                            <w:rPr>
                              <w:rFonts w:ascii="Helvetica" w:eastAsia="Times New Roman" w:hAnsi="Helvetica" w:cs="Helvetica"/>
                              <w:b/>
                              <w:bCs/>
                              <w:color w:val="8A2121"/>
                              <w:sz w:val="21"/>
                              <w:szCs w:val="21"/>
                              <w:u w:val="single"/>
                              <w:lang w:eastAsia="hu-HU"/>
                            </w:rPr>
                            <w:t>website</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79" style="width:0;height:1.5pt" o:hralign="center" o:hrstd="t" o:hr="t" fillcolor="#a0a0a0" stroked="f"/>
                          </w:pic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b/>
                            <w:bCs/>
                            <w:color w:val="202020"/>
                            <w:sz w:val="24"/>
                            <w:szCs w:val="24"/>
                            <w:lang w:eastAsia="hu-HU"/>
                          </w:rPr>
                          <w:t>New project: Johannes Zacharias Aktuarios, Περὶ ἐνεργειῶν καὶ παθῶν τοῦ ψυχικοῦ πνεύματος καὶ τῆς κατ᾽ αὐτὸ διαίτης λόγοι β´: critical edition and medical-historical analysis</w:t>
                        </w:r>
                        <w:r w:rsidRPr="00E156EE">
                          <w:rPr>
                            <w:rFonts w:ascii="Helvetica" w:eastAsia="Times New Roman" w:hAnsi="Helvetica" w:cs="Helvetica"/>
                            <w:color w:val="202020"/>
                            <w:sz w:val="21"/>
                            <w:szCs w:val="21"/>
                            <w:lang w:eastAsia="hu-HU"/>
                          </w:rPr>
                          <w:br/>
                        </w:r>
                        <w:r w:rsidRPr="00E156EE">
                          <w:rPr>
                            <w:rFonts w:ascii="Helvetica" w:eastAsia="Times New Roman" w:hAnsi="Helvetica" w:cs="Helvetica"/>
                            <w:color w:val="202020"/>
                            <w:sz w:val="21"/>
                            <w:szCs w:val="21"/>
                            <w:lang w:eastAsia="hu-HU"/>
                          </w:rPr>
                          <w:br/>
                          <w:t xml:space="preserve">The aim of this research project is the preparation of a comprehensive critical edition of the bipartite treatise on the ψυχικὸν πνεῦμα of the Byzantine physician, scholar and actuarius John Zacharias (about 1275-1328). The edition will also comprise a German translation and will attempt to situate the treatise within the broader context of the reception of medical Gebrauchsliteratur. The Greek text of the treatise is transmitted in about 33 manuscripts that date mainly between the 14th and 16th centuries. One of the main purposes of this research project is the editorial elaboration of the individual redactions of this treatise with </w:t>
                        </w:r>
                        <w:r w:rsidRPr="00E156EE">
                          <w:rPr>
                            <w:rFonts w:ascii="Helvetica" w:eastAsia="Times New Roman" w:hAnsi="Helvetica" w:cs="Helvetica"/>
                            <w:color w:val="202020"/>
                            <w:sz w:val="21"/>
                            <w:szCs w:val="21"/>
                            <w:lang w:eastAsia="hu-HU"/>
                          </w:rPr>
                          <w:lastRenderedPageBreak/>
                          <w:t>an aim to provide an adequate methodical illustration of the specific nature of medical texts that had been destined for practical use in Byzantium. Together with the critical edition of John Zacharias’ treatise a revised and supplemented edition of the middle Byzantine treatise Περὶ τῆς τοῦ ἀνθρώπου κατασκευῆς, which has survived under the name of a Theophilos (Protospatharios?), will be prepared, especially considering its function as an important source for John Zacharias.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More information can be found on the project </w:t>
                        </w:r>
                        <w:hyperlink r:id="rId90" w:tgtFrame="_blank" w:history="1">
                          <w:r w:rsidRPr="00E156EE">
                            <w:rPr>
                              <w:rFonts w:ascii="Helvetica" w:eastAsia="Times New Roman" w:hAnsi="Helvetica" w:cs="Helvetica"/>
                              <w:b/>
                              <w:bCs/>
                              <w:color w:val="8A2121"/>
                              <w:sz w:val="21"/>
                              <w:szCs w:val="21"/>
                              <w:u w:val="single"/>
                              <w:lang w:eastAsia="hu-HU"/>
                            </w:rPr>
                            <w:t>website</w:t>
                          </w:r>
                        </w:hyperlink>
                        <w:r w:rsidRPr="00E156EE">
                          <w:rPr>
                            <w:rFonts w:ascii="Helvetica" w:eastAsia="Times New Roman" w:hAnsi="Helvetica" w:cs="Helvetica"/>
                            <w:color w:val="202020"/>
                            <w:sz w:val="21"/>
                            <w:szCs w:val="21"/>
                            <w:lang w:eastAsia="hu-HU"/>
                          </w:rPr>
                          <w:t>.</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80"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Project: The Cult of Saints - A research project on the Cult of Saints from its origins to circa AD 700, across the entire Christian world</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At the centre of the project is a searchable database on which all the early evidence for the cult of the saints is being collected, whether in Armenian, Coptic, Georgian, Greek, Latin or Syriac, with summaries of long texts and full quotation of key passages, both in the original language and in English translation.  Every piece of evidence will be accompanied by a brief discussion, considering issues such as its dating and the details of cult that it reveals.  This database will be fully searchable, making it simple to access all the evidence for the early cult of a single saint, such as Martin of Tours, or to narrow the search down – for instance, to evidence for churches dedicated to Martin in 6th-century Italy.  It will also be possible to narrow searches to specific types of evidence (for instance, images only), or to specific cult practices (such as the creation of contact relics or the practice of incubation, sleeping at a shrine in the hope of a dream-vision).</w:t>
                        </w:r>
                      </w:p>
                      <w:p w:rsidR="00E156EE" w:rsidRPr="00E156EE" w:rsidRDefault="00E156EE" w:rsidP="00E156EE">
                        <w:pPr>
                          <w:spacing w:before="150" w:after="150" w:line="315" w:lineRule="atLeast"/>
                          <w:jc w:val="center"/>
                          <w:rPr>
                            <w:rFonts w:ascii="Helvetica" w:eastAsia="Times New Roman" w:hAnsi="Helvetica" w:cs="Helvetica"/>
                            <w:color w:val="202020"/>
                            <w:sz w:val="21"/>
                            <w:szCs w:val="21"/>
                            <w:lang w:eastAsia="hu-HU"/>
                          </w:rPr>
                        </w:pPr>
                        <w:hyperlink r:id="rId91" w:tgtFrame="_blank" w:history="1">
                          <w:r w:rsidRPr="00E156EE">
                            <w:rPr>
                              <w:rFonts w:ascii="Helvetica" w:eastAsia="Times New Roman" w:hAnsi="Helvetica" w:cs="Helvetica"/>
                              <w:b/>
                              <w:bCs/>
                              <w:color w:val="8A2121"/>
                              <w:sz w:val="21"/>
                              <w:szCs w:val="21"/>
                              <w:u w:val="single"/>
                              <w:lang w:eastAsia="hu-HU"/>
                            </w:rPr>
                            <w:t>Visit the Website</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81"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New project: Digitising Patterns of Power (DPP): Peripherical Mountains in the Medieval World</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The project “Digitising Patterns of Power (DPP): Peripherical Mountains in the Medieval World” is funded within the programme “Digital Humanities: Langzeitprojekte zum kulturellen Erbe” of the Austrian Academy of Sciences for the duration of four years (PI: Doz. Dr. Mihailo Popović, 2015–2018). It is hosted at the Institute for Medieval Research (IMAFO) of the same Academy and unites as a cluster project various experts from the fields of Medieval History, Byzantine Studies, Historical Geography, Archaeology, Geography, Cartography, Geographical Information Science (GISc) and Software Engineering. DPP focuses on the depiction and analysis of space and place in medieval written sources, the interaction between built and natural environment, the appropriation of space and the emergence of new political, religious and economic structures of power. Moreover, DPP is a cutting edge project within Digital Humanities and uses as well as develops digital tools for data-acquisition, data-management, processing as well as for analysis, visualisation, communication and publication. </w:t>
                        </w:r>
                      </w:p>
                      <w:p w:rsidR="00E156EE" w:rsidRPr="00E156EE" w:rsidRDefault="00E156EE" w:rsidP="00E156EE">
                        <w:pPr>
                          <w:spacing w:before="150" w:after="150" w:line="315" w:lineRule="atLeast"/>
                          <w:jc w:val="center"/>
                          <w:rPr>
                            <w:rFonts w:ascii="Helvetica" w:eastAsia="Times New Roman" w:hAnsi="Helvetica" w:cs="Helvetica"/>
                            <w:color w:val="202020"/>
                            <w:sz w:val="21"/>
                            <w:szCs w:val="21"/>
                            <w:lang w:eastAsia="hu-HU"/>
                          </w:rPr>
                        </w:pPr>
                        <w:hyperlink r:id="rId92" w:tgtFrame="_blank" w:history="1">
                          <w:r w:rsidRPr="00E156EE">
                            <w:rPr>
                              <w:rFonts w:ascii="Helvetica" w:eastAsia="Times New Roman" w:hAnsi="Helvetica" w:cs="Helvetica"/>
                              <w:b/>
                              <w:bCs/>
                              <w:color w:val="8A2121"/>
                              <w:sz w:val="21"/>
                              <w:szCs w:val="21"/>
                              <w:u w:val="single"/>
                              <w:lang w:eastAsia="hu-HU"/>
                            </w:rPr>
                            <w:t>Visit the Website</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lastRenderedPageBreak/>
                          <w:pict>
                            <v:rect id="_x0000_i1082"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BYZART - Byzantine Art and Archaeology Thematic Channel for Europeana</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On 1st October 2017, the "BYZART - Byzantine Art and Archaeology Thematic Channel" project was launched. Coordinated by the University of Bologna (prof. Isabella Baldini), it aims at making about 75.000 cultural and artistic multimedia contents accessible online through the </w:t>
                        </w:r>
                        <w:hyperlink r:id="rId93" w:history="1">
                          <w:r w:rsidRPr="00E156EE">
                            <w:rPr>
                              <w:rFonts w:ascii="Helvetica" w:eastAsia="Times New Roman" w:hAnsi="Helvetica" w:cs="Helvetica"/>
                              <w:b/>
                              <w:bCs/>
                              <w:color w:val="8A2121"/>
                              <w:sz w:val="21"/>
                              <w:szCs w:val="21"/>
                              <w:u w:val="single"/>
                              <w:lang w:eastAsia="hu-HU"/>
                            </w:rPr>
                            <w:t>Europeana Platform</w:t>
                          </w:r>
                        </w:hyperlink>
                        <w:r w:rsidRPr="00E156EE">
                          <w:rPr>
                            <w:rFonts w:ascii="Helvetica" w:eastAsia="Times New Roman" w:hAnsi="Helvetica" w:cs="Helvetica"/>
                            <w:color w:val="202020"/>
                            <w:sz w:val="21"/>
                            <w:szCs w:val="21"/>
                            <w:lang w:eastAsia="hu-HU"/>
                          </w:rPr>
                          <w:t>. The contents that will be made available to Europeana include collections of digitized photos, video and audio contents, as well as 3D surveys and reconstructions about Byzantine history and culture, one of the milestones of European cultural heritage. The digital objects will be available at the best possible quality and according to the Europeana Right Statements. Moreover, the action will enhance Europeana accessibility and visibility, by rationalising and classifying the items already uploaded on the platform. By the end of the action, the number of the digital items related to Byzantine art and archaeology on Europeana platform will reach about 115.500.</w:t>
                        </w:r>
                        <w:r w:rsidRPr="00E156EE">
                          <w:rPr>
                            <w:rFonts w:ascii="Helvetica" w:eastAsia="Times New Roman" w:hAnsi="Helvetica" w:cs="Helvetica"/>
                            <w:color w:val="202020"/>
                            <w:sz w:val="21"/>
                            <w:szCs w:val="21"/>
                            <w:lang w:eastAsia="hu-HU"/>
                          </w:rPr>
                          <w:br/>
                          <w:t>Partner institutions of the project are the Ionian University of Kerkyra, the Open University of Cyprus, the Institute of Art Studies of the Bulgarian Academy of Sciences, the Aristotle University of Thessaloniki, the Institute of Historical Research of the National Hellenic Research Foundation in Athens, the International Mosaic Documentation Centre of the Ravenna's Art Museum.</w:t>
                        </w:r>
                        <w:r w:rsidRPr="00E156EE">
                          <w:rPr>
                            <w:rFonts w:ascii="Helvetica" w:eastAsia="Times New Roman" w:hAnsi="Helvetica" w:cs="Helvetica"/>
                            <w:color w:val="202020"/>
                            <w:sz w:val="21"/>
                            <w:szCs w:val="21"/>
                            <w:lang w:eastAsia="hu-HU"/>
                          </w:rPr>
                          <w:br/>
                          <w:t>On 31th October, 2107, the kick-off meeting of the project took place at the Department of History and Cultures of the University of Bologna.</w:t>
                        </w:r>
                        <w:r w:rsidRPr="00E156EE">
                          <w:rPr>
                            <w:rFonts w:ascii="Helvetica" w:eastAsia="Times New Roman" w:hAnsi="Helvetica" w:cs="Helvetica"/>
                            <w:color w:val="202020"/>
                            <w:sz w:val="21"/>
                            <w:szCs w:val="21"/>
                            <w:lang w:eastAsia="hu-HU"/>
                          </w:rPr>
                          <w:br/>
                          <w:t>The project is co-financed by the European Union's Connecting Europe Facility with a grant of 425.827 euros.</w:t>
                        </w:r>
                      </w:p>
                      <w:p w:rsidR="00E156EE" w:rsidRPr="00E156EE" w:rsidRDefault="00E156EE" w:rsidP="00E156EE">
                        <w:pPr>
                          <w:spacing w:before="150" w:after="150" w:line="315" w:lineRule="atLeast"/>
                          <w:jc w:val="center"/>
                          <w:rPr>
                            <w:rFonts w:ascii="Helvetica" w:eastAsia="Times New Roman" w:hAnsi="Helvetica" w:cs="Helvetica"/>
                            <w:color w:val="202020"/>
                            <w:sz w:val="21"/>
                            <w:szCs w:val="21"/>
                            <w:lang w:eastAsia="hu-HU"/>
                          </w:rPr>
                        </w:pPr>
                        <w:hyperlink r:id="rId94" w:tgtFrame="_blank" w:history="1">
                          <w:r w:rsidRPr="00E156EE">
                            <w:rPr>
                              <w:rFonts w:ascii="Helvetica" w:eastAsia="Times New Roman" w:hAnsi="Helvetica" w:cs="Helvetica"/>
                              <w:b/>
                              <w:bCs/>
                              <w:color w:val="8A2121"/>
                              <w:sz w:val="21"/>
                              <w:szCs w:val="21"/>
                              <w:u w:val="single"/>
                              <w:lang w:eastAsia="hu-HU"/>
                            </w:rPr>
                            <w:t>Further information</w:t>
                          </w:r>
                        </w:hyperlink>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83" style="width:0;height:1.5pt" o:hralign="center" o:hrstd="t" o:hr="t" fillcolor="#a0a0a0" stroked="f"/>
                          </w:pict>
                        </w:r>
                      </w:p>
                      <w:p w:rsidR="00E156EE" w:rsidRPr="00E156EE" w:rsidRDefault="00E156EE" w:rsidP="00E156EE">
                        <w:pPr>
                          <w:spacing w:after="0" w:line="338" w:lineRule="atLeast"/>
                          <w:outlineLvl w:val="3"/>
                          <w:rPr>
                            <w:rFonts w:ascii="Helvetica" w:eastAsia="Times New Roman" w:hAnsi="Helvetica" w:cs="Helvetica"/>
                            <w:b/>
                            <w:bCs/>
                            <w:color w:val="202020"/>
                            <w:sz w:val="27"/>
                            <w:szCs w:val="27"/>
                            <w:lang w:eastAsia="hu-HU"/>
                          </w:rPr>
                        </w:pPr>
                        <w:r w:rsidRPr="00E156EE">
                          <w:rPr>
                            <w:rFonts w:ascii="Helvetica" w:eastAsia="Times New Roman" w:hAnsi="Helvetica" w:cs="Helvetica"/>
                            <w:b/>
                            <w:bCs/>
                            <w:color w:val="202020"/>
                            <w:sz w:val="27"/>
                            <w:szCs w:val="27"/>
                            <w:lang w:eastAsia="hu-HU"/>
                          </w:rPr>
                          <w:t>Cooperation among scientific institutions of the Ecumenical Patriarchate and research institutions of the Church of Greece and Cyprus</w:t>
                        </w:r>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br/>
                          <w:t xml:space="preserve">An Anniversary Jubilee Conference on the occasion of 50 years of the Patriarchal Institute of Patristic Studies took place at the Amphitheater of the Foundation (Holy Patriarchal and Stavropegic Monastery of Blatadon) in Thessaloniki. A memorandum for the establishment of a network regarding the cooperation among scientific institutions of the Ecumenical Patriarchate and research institutions of the Church of Greece and Cyprus focusing on Byzantine culture was signed during the Conference. Among these institutions are the Foundation for Research and Technology in Crete, the Mount Athos Center (Hagioritiki Hestia), the Ecclesiastical Center for Historical and Cultural Studies of the Holy Metropolis of Samos and Ikaria, the Institute for Postgraduate Studies in Orthodox Theology (in Chambesy, Geneva), “Patriarch Athenagoras” Orthodox Institute (Berkeley, USA) and Bolos Academy for Theological Studies. The Cypriot institution, which signed the Memorandum were the World Forum for Religions and Cultures of the Holy Kykkos </w:t>
                        </w:r>
                        <w:r w:rsidRPr="00E156EE">
                          <w:rPr>
                            <w:rFonts w:ascii="Helvetica" w:eastAsia="Times New Roman" w:hAnsi="Helvetica" w:cs="Helvetica"/>
                            <w:color w:val="202020"/>
                            <w:sz w:val="21"/>
                            <w:szCs w:val="21"/>
                            <w:lang w:eastAsia="hu-HU"/>
                          </w:rPr>
                          <w:lastRenderedPageBreak/>
                          <w:t>Monastery in Lefkosia and «St. Epiphanios» Cultural Academy of the Holy Metropolis of Konstantia and Ammochostos.</w:t>
                        </w:r>
                      </w:p>
                      <w:p w:rsidR="00E156EE" w:rsidRPr="00E156EE" w:rsidRDefault="00E156EE" w:rsidP="00E156EE">
                        <w:pPr>
                          <w:spacing w:before="150" w:after="150" w:line="315" w:lineRule="atLeast"/>
                          <w:jc w:val="center"/>
                          <w:rPr>
                            <w:rFonts w:ascii="Helvetica" w:eastAsia="Times New Roman" w:hAnsi="Helvetica" w:cs="Helvetica"/>
                            <w:color w:val="202020"/>
                            <w:sz w:val="21"/>
                            <w:szCs w:val="21"/>
                            <w:lang w:eastAsia="hu-HU"/>
                          </w:rPr>
                        </w:pPr>
                        <w:hyperlink r:id="rId95" w:tgtFrame="_blank" w:history="1">
                          <w:r w:rsidRPr="00E156EE">
                            <w:rPr>
                              <w:rFonts w:ascii="Helvetica" w:eastAsia="Times New Roman" w:hAnsi="Helvetica" w:cs="Helvetica"/>
                              <w:b/>
                              <w:bCs/>
                              <w:color w:val="8A2121"/>
                              <w:sz w:val="21"/>
                              <w:szCs w:val="21"/>
                              <w:u w:val="single"/>
                              <w:lang w:eastAsia="hu-HU"/>
                            </w:rPr>
                            <w:t>Further information</w:t>
                          </w:r>
                        </w:hyperlink>
                      </w:p>
                      <w:p w:rsidR="00E156EE" w:rsidRPr="00E156EE" w:rsidRDefault="00E156EE" w:rsidP="00E156EE">
                        <w:pPr>
                          <w:spacing w:after="0" w:line="315" w:lineRule="atLeast"/>
                          <w:jc w:val="center"/>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pict>
                            <v:rect id="_x0000_i1084" style="width:0;height:1.5pt" o:hralign="center" o:hrstd="t" o:hr="t" fillcolor="#a0a0a0" stroked="f"/>
                          </w:pict>
                        </w:r>
                      </w:p>
                    </w:tc>
                  </w:tr>
                </w:tbl>
                <w:p w:rsidR="00E156EE" w:rsidRPr="00E156EE" w:rsidRDefault="00E156EE" w:rsidP="00E156EE">
                  <w:pPr>
                    <w:spacing w:after="0" w:line="240" w:lineRule="auto"/>
                    <w:rPr>
                      <w:rFonts w:ascii="Times New Roman" w:eastAsia="Times New Roman" w:hAnsi="Times New Roman" w:cs="Times New Roman"/>
                      <w:sz w:val="24"/>
                      <w:szCs w:val="24"/>
                      <w:lang w:eastAsia="hu-HU"/>
                    </w:rPr>
                  </w:pPr>
                </w:p>
              </w:tc>
            </w:tr>
          </w:tbl>
          <w:p w:rsidR="00E156EE" w:rsidRPr="00E156EE" w:rsidRDefault="00E156EE" w:rsidP="00E156EE">
            <w:pPr>
              <w:spacing w:after="0" w:line="240" w:lineRule="auto"/>
              <w:rPr>
                <w:rFonts w:ascii="Times New Roman" w:eastAsia="Times New Roman" w:hAnsi="Times New Roman" w:cs="Times New Roman"/>
                <w:vanish/>
                <w:color w:val="000000"/>
                <w:sz w:val="27"/>
                <w:szCs w:val="27"/>
                <w:lang w:eastAsia="hu-HU"/>
              </w:rPr>
            </w:pPr>
          </w:p>
          <w:tbl>
            <w:tblPr>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135" w:type="dxa"/>
                    <w:left w:w="0" w:type="dxa"/>
                    <w:bottom w:w="0" w:type="dxa"/>
                    <w:right w:w="0" w:type="dxa"/>
                  </w:tcMar>
                  <w:hideMark/>
                </w:tcPr>
                <w:tbl>
                  <w:tblPr>
                    <w:tblpPr w:leftFromText="36" w:rightFromText="36" w:vertAnchor="text"/>
                    <w:tblW w:w="5000" w:type="pct"/>
                    <w:tblCellMar>
                      <w:left w:w="0" w:type="dxa"/>
                      <w:right w:w="0" w:type="dxa"/>
                    </w:tblCellMar>
                    <w:tblLook w:val="04A0" w:firstRow="1" w:lastRow="0" w:firstColumn="1" w:lastColumn="0" w:noHBand="0" w:noVBand="1"/>
                  </w:tblPr>
                  <w:tblGrid>
                    <w:gridCol w:w="9072"/>
                  </w:tblGrid>
                  <w:tr w:rsidR="00E156EE" w:rsidRPr="00E156EE">
                    <w:tc>
                      <w:tcPr>
                        <w:tcW w:w="0" w:type="auto"/>
                        <w:tcMar>
                          <w:top w:w="0" w:type="dxa"/>
                          <w:left w:w="270" w:type="dxa"/>
                          <w:bottom w:w="135" w:type="dxa"/>
                          <w:right w:w="270" w:type="dxa"/>
                        </w:tcMar>
                        <w:hideMark/>
                      </w:tcPr>
                      <w:p w:rsidR="00E156EE" w:rsidRPr="00E156EE" w:rsidRDefault="00E156EE" w:rsidP="00E156EE">
                        <w:pPr>
                          <w:spacing w:after="0" w:line="375" w:lineRule="atLeast"/>
                          <w:jc w:val="center"/>
                          <w:outlineLvl w:val="2"/>
                          <w:rPr>
                            <w:rFonts w:ascii="Helvetica" w:eastAsia="Times New Roman" w:hAnsi="Helvetica" w:cs="Helvetica"/>
                            <w:b/>
                            <w:bCs/>
                            <w:color w:val="202020"/>
                            <w:sz w:val="30"/>
                            <w:szCs w:val="30"/>
                            <w:lang w:eastAsia="hu-HU"/>
                          </w:rPr>
                        </w:pPr>
                        <w:r w:rsidRPr="00E156EE">
                          <w:rPr>
                            <w:rFonts w:ascii="Georgia" w:eastAsia="Times New Roman" w:hAnsi="Georgia" w:cs="Helvetica"/>
                            <w:b/>
                            <w:bCs/>
                            <w:color w:val="202020"/>
                            <w:sz w:val="30"/>
                            <w:szCs w:val="30"/>
                            <w:lang w:eastAsia="hu-HU"/>
                          </w:rPr>
                          <w:t>Submission Instructions and Deadline</w:t>
                        </w:r>
                        <w:bookmarkStart w:id="5" w:name="summ"/>
                        <w:bookmarkEnd w:id="5"/>
                      </w:p>
                      <w:p w:rsidR="00E156EE" w:rsidRPr="00E156EE" w:rsidRDefault="00E156EE" w:rsidP="00E156EE">
                        <w:pPr>
                          <w:spacing w:after="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 </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color w:val="202020"/>
                            <w:sz w:val="21"/>
                            <w:szCs w:val="21"/>
                            <w:lang w:eastAsia="hu-HU"/>
                          </w:rPr>
                          <w:t>To submit news and information to the Newsletter, </w:t>
                        </w:r>
                        <w:r w:rsidRPr="00E156EE">
                          <w:rPr>
                            <w:rFonts w:ascii="Helvetica" w:eastAsia="Times New Roman" w:hAnsi="Helvetica" w:cs="Helvetica"/>
                            <w:b/>
                            <w:bCs/>
                            <w:color w:val="202020"/>
                            <w:sz w:val="21"/>
                            <w:szCs w:val="21"/>
                            <w:lang w:eastAsia="hu-HU"/>
                          </w:rPr>
                          <w:t>please use the submission form on the website of the AIEB </w:t>
                        </w:r>
                        <w:hyperlink r:id="rId96" w:tgtFrame="_blank" w:history="1">
                          <w:r w:rsidRPr="00E156EE">
                            <w:rPr>
                              <w:rFonts w:ascii="Helvetica" w:eastAsia="Times New Roman" w:hAnsi="Helvetica" w:cs="Helvetica"/>
                              <w:b/>
                              <w:bCs/>
                              <w:color w:val="8A2121"/>
                              <w:sz w:val="21"/>
                              <w:szCs w:val="21"/>
                              <w:u w:val="single"/>
                              <w:lang w:eastAsia="hu-HU"/>
                            </w:rPr>
                            <w:t>at this following address</w:t>
                          </w:r>
                        </w:hyperlink>
                        <w:r w:rsidRPr="00E156EE">
                          <w:rPr>
                            <w:rFonts w:ascii="Helvetica" w:eastAsia="Times New Roman" w:hAnsi="Helvetica" w:cs="Helvetica"/>
                            <w:b/>
                            <w:bCs/>
                            <w:color w:val="202020"/>
                            <w:sz w:val="21"/>
                            <w:szCs w:val="21"/>
                            <w:lang w:eastAsia="hu-HU"/>
                          </w:rPr>
                          <w:t> (</w:t>
                        </w:r>
                        <w:r w:rsidRPr="00E156EE">
                          <w:rPr>
                            <w:rFonts w:ascii="Helvetica" w:eastAsia="Times New Roman" w:hAnsi="Helvetica" w:cs="Helvetica"/>
                            <w:color w:val="202020"/>
                            <w:sz w:val="21"/>
                            <w:szCs w:val="21"/>
                            <w:lang w:eastAsia="hu-HU"/>
                          </w:rPr>
                          <w:t>http://aiebnet.gr/newsletter-main/)</w:t>
                        </w:r>
                        <w:r w:rsidRPr="00E156EE">
                          <w:rPr>
                            <w:rFonts w:ascii="Helvetica" w:eastAsia="Times New Roman" w:hAnsi="Helvetica" w:cs="Helvetica"/>
                            <w:b/>
                            <w:bCs/>
                            <w:color w:val="202020"/>
                            <w:sz w:val="21"/>
                            <w:szCs w:val="21"/>
                            <w:lang w:eastAsia="hu-HU"/>
                          </w:rPr>
                          <w:t>. </w:t>
                        </w:r>
                        <w:r w:rsidRPr="00E156EE">
                          <w:rPr>
                            <w:rFonts w:ascii="Helvetica" w:eastAsia="Times New Roman" w:hAnsi="Helvetica" w:cs="Helvetica"/>
                            <w:color w:val="202020"/>
                            <w:sz w:val="21"/>
                            <w:szCs w:val="21"/>
                            <w:lang w:eastAsia="hu-HU"/>
                          </w:rPr>
                          <w:t>You are kindly requested to fill in the form that is found under the tab “Share your news”. The field “Subject” is intended for a short title of your submission (e.g. Call for Papers or Conference Title). The field “Message” should be used for the body of your message and contain all the information that you would like to see in the next issue of the Newsletter. PLEASE NOTE that the submissions via email to the editors may be ignored.</w:t>
                        </w:r>
                      </w:p>
                      <w:p w:rsidR="00E156EE" w:rsidRPr="00E156EE" w:rsidRDefault="00E156EE" w:rsidP="00E156EE">
                        <w:pPr>
                          <w:spacing w:before="150" w:after="150" w:line="315" w:lineRule="atLeast"/>
                          <w:rPr>
                            <w:rFonts w:ascii="Helvetica" w:eastAsia="Times New Roman" w:hAnsi="Helvetica" w:cs="Helvetica"/>
                            <w:color w:val="202020"/>
                            <w:sz w:val="21"/>
                            <w:szCs w:val="21"/>
                            <w:lang w:eastAsia="hu-HU"/>
                          </w:rPr>
                        </w:pPr>
                        <w:r w:rsidRPr="00E156EE">
                          <w:rPr>
                            <w:rFonts w:ascii="Helvetica" w:eastAsia="Times New Roman" w:hAnsi="Helvetica" w:cs="Helvetica"/>
                            <w:b/>
                            <w:bCs/>
                            <w:color w:val="202020"/>
                            <w:sz w:val="21"/>
                            <w:szCs w:val="21"/>
                            <w:lang w:eastAsia="hu-HU"/>
                          </w:rPr>
                          <w:t>The next issue of the Newsletter will appear on September 21st, 2020</w:t>
                        </w:r>
                        <w:r w:rsidRPr="00E156EE">
                          <w:rPr>
                            <w:rFonts w:ascii="Helvetica" w:eastAsia="Times New Roman" w:hAnsi="Helvetica" w:cs="Helvetica"/>
                            <w:color w:val="202020"/>
                            <w:sz w:val="21"/>
                            <w:szCs w:val="21"/>
                            <w:lang w:eastAsia="hu-HU"/>
                          </w:rPr>
                          <w:t>. We will be able to consider submissions that reach the editors </w:t>
                        </w:r>
                        <w:r w:rsidRPr="00E156EE">
                          <w:rPr>
                            <w:rFonts w:ascii="Helvetica" w:eastAsia="Times New Roman" w:hAnsi="Helvetica" w:cs="Helvetica"/>
                            <w:b/>
                            <w:bCs/>
                            <w:color w:val="202020"/>
                            <w:sz w:val="21"/>
                            <w:szCs w:val="21"/>
                            <w:lang w:eastAsia="hu-HU"/>
                          </w:rPr>
                          <w:t>by 16:00 (Central European Time) on the 18th of September 2020.</w:t>
                        </w:r>
                        <w:r w:rsidRPr="00E156EE">
                          <w:rPr>
                            <w:rFonts w:ascii="Helvetica" w:eastAsia="Times New Roman" w:hAnsi="Helvetica" w:cs="Helvetica"/>
                            <w:color w:val="202020"/>
                            <w:sz w:val="21"/>
                            <w:szCs w:val="21"/>
                            <w:lang w:eastAsia="hu-HU"/>
                          </w:rPr>
                          <w:t> Submissions that reach us after this deadline will be considered for publication in the following issue of the Newsletter.</w:t>
                        </w:r>
                      </w:p>
                    </w:tc>
                  </w:tr>
                </w:tbl>
                <w:p w:rsidR="00E156EE" w:rsidRPr="00E156EE" w:rsidRDefault="00E156EE" w:rsidP="00E156EE">
                  <w:pPr>
                    <w:spacing w:after="0" w:line="240" w:lineRule="auto"/>
                    <w:rPr>
                      <w:rFonts w:ascii="Times New Roman" w:eastAsia="Times New Roman" w:hAnsi="Times New Roman" w:cs="Times New Roman"/>
                      <w:sz w:val="24"/>
                      <w:szCs w:val="24"/>
                      <w:lang w:eastAsia="hu-HU"/>
                    </w:rPr>
                  </w:pPr>
                </w:p>
              </w:tc>
            </w:tr>
          </w:tbl>
          <w:p w:rsidR="00E156EE" w:rsidRPr="00E156EE" w:rsidRDefault="00E156EE" w:rsidP="00E156EE">
            <w:pPr>
              <w:spacing w:after="0" w:line="240" w:lineRule="auto"/>
              <w:rPr>
                <w:rFonts w:ascii="Times New Roman" w:eastAsia="Times New Roman" w:hAnsi="Times New Roman" w:cs="Times New Roman"/>
                <w:color w:val="000000"/>
                <w:sz w:val="27"/>
                <w:szCs w:val="27"/>
                <w:lang w:eastAsia="hu-HU"/>
              </w:rPr>
            </w:pPr>
          </w:p>
        </w:tc>
      </w:tr>
    </w:tbl>
    <w:p w:rsidR="00C42193" w:rsidRDefault="00C42193">
      <w:bookmarkStart w:id="6" w:name="_GoBack"/>
      <w:bookmarkEnd w:id="6"/>
    </w:p>
    <w:sectPr w:rsidR="00C421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DF"/>
    <w:rsid w:val="00900ADF"/>
    <w:rsid w:val="00C42193"/>
    <w:rsid w:val="00E156E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E15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E156E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156EE"/>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56EE"/>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E156E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156EE"/>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E156E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156EE"/>
    <w:rPr>
      <w:b/>
      <w:bCs/>
    </w:rPr>
  </w:style>
  <w:style w:type="character" w:styleId="Hiperhivatkozs">
    <w:name w:val="Hyperlink"/>
    <w:basedOn w:val="Bekezdsalapbettpusa"/>
    <w:uiPriority w:val="99"/>
    <w:semiHidden/>
    <w:unhideWhenUsed/>
    <w:rsid w:val="00E156EE"/>
    <w:rPr>
      <w:color w:val="0000FF"/>
      <w:u w:val="single"/>
    </w:rPr>
  </w:style>
  <w:style w:type="character" w:styleId="Kiemels">
    <w:name w:val="Emphasis"/>
    <w:basedOn w:val="Bekezdsalapbettpusa"/>
    <w:uiPriority w:val="20"/>
    <w:qFormat/>
    <w:rsid w:val="00E156EE"/>
    <w:rPr>
      <w:i/>
      <w:iCs/>
    </w:rPr>
  </w:style>
  <w:style w:type="paragraph" w:styleId="Buborkszveg">
    <w:name w:val="Balloon Text"/>
    <w:basedOn w:val="Norml"/>
    <w:link w:val="BuborkszvegChar"/>
    <w:uiPriority w:val="99"/>
    <w:semiHidden/>
    <w:unhideWhenUsed/>
    <w:rsid w:val="00E156E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156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link w:val="Cmsor1Char"/>
    <w:uiPriority w:val="9"/>
    <w:qFormat/>
    <w:rsid w:val="00E156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E156EE"/>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paragraph" w:styleId="Cmsor4">
    <w:name w:val="heading 4"/>
    <w:basedOn w:val="Norml"/>
    <w:link w:val="Cmsor4Char"/>
    <w:uiPriority w:val="9"/>
    <w:qFormat/>
    <w:rsid w:val="00E156EE"/>
    <w:pPr>
      <w:spacing w:before="100" w:beforeAutospacing="1" w:after="100" w:afterAutospacing="1" w:line="240" w:lineRule="auto"/>
      <w:outlineLvl w:val="3"/>
    </w:pPr>
    <w:rPr>
      <w:rFonts w:ascii="Times New Roman" w:eastAsia="Times New Roman" w:hAnsi="Times New Roman" w:cs="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E156EE"/>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E156EE"/>
    <w:rPr>
      <w:rFonts w:ascii="Times New Roman" w:eastAsia="Times New Roman" w:hAnsi="Times New Roman" w:cs="Times New Roman"/>
      <w:b/>
      <w:bCs/>
      <w:sz w:val="27"/>
      <w:szCs w:val="27"/>
      <w:lang w:eastAsia="hu-HU"/>
    </w:rPr>
  </w:style>
  <w:style w:type="character" w:customStyle="1" w:styleId="Cmsor4Char">
    <w:name w:val="Címsor 4 Char"/>
    <w:basedOn w:val="Bekezdsalapbettpusa"/>
    <w:link w:val="Cmsor4"/>
    <w:uiPriority w:val="9"/>
    <w:rsid w:val="00E156EE"/>
    <w:rPr>
      <w:rFonts w:ascii="Times New Roman" w:eastAsia="Times New Roman" w:hAnsi="Times New Roman" w:cs="Times New Roman"/>
      <w:b/>
      <w:bCs/>
      <w:sz w:val="24"/>
      <w:szCs w:val="24"/>
      <w:lang w:eastAsia="hu-HU"/>
    </w:rPr>
  </w:style>
  <w:style w:type="paragraph" w:styleId="NormlWeb">
    <w:name w:val="Normal (Web)"/>
    <w:basedOn w:val="Norml"/>
    <w:uiPriority w:val="99"/>
    <w:unhideWhenUsed/>
    <w:rsid w:val="00E156EE"/>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E156EE"/>
    <w:rPr>
      <w:b/>
      <w:bCs/>
    </w:rPr>
  </w:style>
  <w:style w:type="character" w:styleId="Hiperhivatkozs">
    <w:name w:val="Hyperlink"/>
    <w:basedOn w:val="Bekezdsalapbettpusa"/>
    <w:uiPriority w:val="99"/>
    <w:semiHidden/>
    <w:unhideWhenUsed/>
    <w:rsid w:val="00E156EE"/>
    <w:rPr>
      <w:color w:val="0000FF"/>
      <w:u w:val="single"/>
    </w:rPr>
  </w:style>
  <w:style w:type="character" w:styleId="Kiemels">
    <w:name w:val="Emphasis"/>
    <w:basedOn w:val="Bekezdsalapbettpusa"/>
    <w:uiPriority w:val="20"/>
    <w:qFormat/>
    <w:rsid w:val="00E156EE"/>
    <w:rPr>
      <w:i/>
      <w:iCs/>
    </w:rPr>
  </w:style>
  <w:style w:type="paragraph" w:styleId="Buborkszveg">
    <w:name w:val="Balloon Text"/>
    <w:basedOn w:val="Norml"/>
    <w:link w:val="BuborkszvegChar"/>
    <w:uiPriority w:val="99"/>
    <w:semiHidden/>
    <w:unhideWhenUsed/>
    <w:rsid w:val="00E156EE"/>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156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897904">
      <w:bodyDiv w:val="1"/>
      <w:marLeft w:val="0"/>
      <w:marRight w:val="0"/>
      <w:marTop w:val="0"/>
      <w:marBottom w:val="0"/>
      <w:divBdr>
        <w:top w:val="none" w:sz="0" w:space="0" w:color="auto"/>
        <w:left w:val="none" w:sz="0" w:space="0" w:color="auto"/>
        <w:bottom w:val="none" w:sz="0" w:space="0" w:color="auto"/>
        <w:right w:val="none" w:sz="0" w:space="0" w:color="auto"/>
      </w:divBdr>
      <w:divsChild>
        <w:div w:id="708409447">
          <w:marLeft w:val="0"/>
          <w:marRight w:val="0"/>
          <w:marTop w:val="0"/>
          <w:marBottom w:val="0"/>
          <w:divBdr>
            <w:top w:val="none" w:sz="0" w:space="0" w:color="auto"/>
            <w:left w:val="none" w:sz="0" w:space="0" w:color="auto"/>
            <w:bottom w:val="none" w:sz="0" w:space="0" w:color="auto"/>
            <w:right w:val="none" w:sz="0" w:space="0" w:color="auto"/>
          </w:divBdr>
        </w:div>
        <w:div w:id="923874371">
          <w:marLeft w:val="0"/>
          <w:marRight w:val="0"/>
          <w:marTop w:val="0"/>
          <w:marBottom w:val="0"/>
          <w:divBdr>
            <w:top w:val="none" w:sz="0" w:space="0" w:color="auto"/>
            <w:left w:val="none" w:sz="0" w:space="0" w:color="auto"/>
            <w:bottom w:val="none" w:sz="0" w:space="0" w:color="auto"/>
            <w:right w:val="none" w:sz="0" w:space="0" w:color="auto"/>
          </w:divBdr>
        </w:div>
        <w:div w:id="1985235718">
          <w:marLeft w:val="0"/>
          <w:marRight w:val="0"/>
          <w:marTop w:val="0"/>
          <w:marBottom w:val="0"/>
          <w:divBdr>
            <w:top w:val="none" w:sz="0" w:space="0" w:color="auto"/>
            <w:left w:val="none" w:sz="0" w:space="0" w:color="auto"/>
            <w:bottom w:val="none" w:sz="0" w:space="0" w:color="auto"/>
            <w:right w:val="none" w:sz="0" w:space="0" w:color="auto"/>
          </w:divBdr>
        </w:div>
        <w:div w:id="134782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ires.eu/call-for-proposals-tasc-and-taad/" TargetMode="External"/><Relationship Id="rId21" Type="http://schemas.openxmlformats.org/officeDocument/2006/relationships/hyperlink" Target="https://aiebnet.gr/index.php?gf-download=2020%2F07%2FProjectManagerNetMAR.pdf&amp;form-id=2&amp;field-id=8&amp;hash=0c7bd97a5164a49c136d24e04256859b5bed6121cfde237a264fe17969b1cded" TargetMode="External"/><Relationship Id="rId42" Type="http://schemas.openxmlformats.org/officeDocument/2006/relationships/hyperlink" Target="http://www.publicacions.ub.edu/revistes/estudiosBizantinos01/suscripcio.asp" TargetMode="External"/><Relationship Id="rId47" Type="http://schemas.openxmlformats.org/officeDocument/2006/relationships/hyperlink" Target="http://stephanus.tlg.uci.edu/lbg" TargetMode="External"/><Relationship Id="rId63" Type="http://schemas.openxmlformats.org/officeDocument/2006/relationships/hyperlink" Target="https://www.doaks.org/resources/coins" TargetMode="External"/><Relationship Id="rId68" Type="http://schemas.openxmlformats.org/officeDocument/2006/relationships/hyperlink" Target="https://www.dbbe.ugent.be/pages/help" TargetMode="External"/><Relationship Id="rId84" Type="http://schemas.openxmlformats.org/officeDocument/2006/relationships/hyperlink" Target="http://www.uni-mainz.de/presse/aktuell/8209_DEU_HTML.php" TargetMode="External"/><Relationship Id="rId89" Type="http://schemas.openxmlformats.org/officeDocument/2006/relationships/hyperlink" Target="https://byzantinistik.geschichte.uni-mainz.de/forschung/bessarion-projekt/" TargetMode="External"/><Relationship Id="rId16" Type="http://schemas.openxmlformats.org/officeDocument/2006/relationships/hyperlink" Target="https://www.doaks.org/research/byzantine/podcast?utm_source=oaksnews&amp;utm_medium=email&amp;utm_term=&amp;utm_content=podcast&amp;utm_campaign=byz" TargetMode="External"/><Relationship Id="rId11" Type="http://schemas.openxmlformats.org/officeDocument/2006/relationships/hyperlink" Target="https://us17.campaign-archive.com/?u=719696e03a73ee3361188422f&amp;id=aa461f1d8b" TargetMode="External"/><Relationship Id="rId32" Type="http://schemas.openxmlformats.org/officeDocument/2006/relationships/hyperlink" Target="http://go.pardot.com/e/279532/medievalcongress-call/h7wby/731359848?h=yxYydQBJQ6lTPBCzHHnsLamlLs0SxitwTg_5Qu5nom0" TargetMode="External"/><Relationship Id="rId37" Type="http://schemas.openxmlformats.org/officeDocument/2006/relationships/hyperlink" Target="https://aiebnet.gr/index.php?gf-download=2020%2F06%2FINTERNATIONAL-CONFERENCE_engl_2021.pdf&amp;form-id=2&amp;field-id=8&amp;hash=841492a1c9235045cb60c8a788418bd9e19d3acdfaec7a2fd2289660bce8fc71" TargetMode="External"/><Relationship Id="rId53" Type="http://schemas.openxmlformats.org/officeDocument/2006/relationships/hyperlink" Target="http://typika.cfeb.org/" TargetMode="External"/><Relationship Id="rId58" Type="http://schemas.openxmlformats.org/officeDocument/2006/relationships/hyperlink" Target="https://tib.oeaw.ac.at/index.php?seite=status&amp;submenu=tib16" TargetMode="External"/><Relationship Id="rId74" Type="http://schemas.openxmlformats.org/officeDocument/2006/relationships/hyperlink" Target="http://www.labex-resmed.fr/" TargetMode="External"/><Relationship Id="rId79" Type="http://schemas.openxmlformats.org/officeDocument/2006/relationships/hyperlink" Target="https://tib.oeaw.ac.at/index.php?seite=status&amp;submenu=tib17" TargetMode="External"/><Relationship Id="rId5" Type="http://schemas.openxmlformats.org/officeDocument/2006/relationships/image" Target="media/image1.png"/><Relationship Id="rId90" Type="http://schemas.openxmlformats.org/officeDocument/2006/relationships/hyperlink" Target="http://jza.badw.de/" TargetMode="External"/><Relationship Id="rId95" Type="http://schemas.openxmlformats.org/officeDocument/2006/relationships/hyperlink" Target="https://acadimia.org/nea-anakoinoseis/deltia-typou/605-epeteiako-symposio-iovilaiou-patriarxikoy-idrymatos-paterikon-meleton" TargetMode="External"/><Relationship Id="rId22" Type="http://schemas.openxmlformats.org/officeDocument/2006/relationships/hyperlink" Target="https://www.byzneo.univie.ac.at/" TargetMode="External"/><Relationship Id="rId27" Type="http://schemas.openxmlformats.org/officeDocument/2006/relationships/hyperlink" Target="mailto:hogel@sdu.dk" TargetMode="External"/><Relationship Id="rId43" Type="http://schemas.openxmlformats.org/officeDocument/2006/relationships/hyperlink" Target="http://bizantinistica.blogspot.com.es/" TargetMode="External"/><Relationship Id="rId48" Type="http://schemas.openxmlformats.org/officeDocument/2006/relationships/hyperlink" Target="https://www.doaks.org/newsletter/the-ruins-of-syria?utm_source=oaksnews&amp;utm_medium=email&amp;utm_term=&amp;utm_content=libraryarchives&amp;utm_campaign=news" TargetMode="External"/><Relationship Id="rId64" Type="http://schemas.openxmlformats.org/officeDocument/2006/relationships/hyperlink" Target="https://www.dbbe.ugent.be/" TargetMode="External"/><Relationship Id="rId69" Type="http://schemas.openxmlformats.org/officeDocument/2006/relationships/hyperlink" Target="https://www.dbbe.ugent.be/pages/search-tips-tricks" TargetMode="External"/><Relationship Id="rId80" Type="http://schemas.openxmlformats.org/officeDocument/2006/relationships/hyperlink" Target="https://tib.oeaw.ac.at/index.php?seite=sub&amp;submenu=sacred" TargetMode="External"/><Relationship Id="rId85" Type="http://schemas.openxmlformats.org/officeDocument/2006/relationships/hyperlink" Target="http://www.byzanz-mainz.de/" TargetMode="External"/><Relationship Id="rId3" Type="http://schemas.openxmlformats.org/officeDocument/2006/relationships/settings" Target="settings.xml"/><Relationship Id="rId12" Type="http://schemas.openxmlformats.org/officeDocument/2006/relationships/hyperlink" Target="https://us17.campaign-archive.com/?u=719696e03a73ee3361188422f&amp;id=aa461f1d8b" TargetMode="External"/><Relationship Id="rId17" Type="http://schemas.openxmlformats.org/officeDocument/2006/relationships/hyperlink" Target="https://claireclivaz.hypotheses.org/930" TargetMode="External"/><Relationship Id="rId25" Type="http://schemas.openxmlformats.org/officeDocument/2006/relationships/hyperlink" Target="https://aiebnet.gr/index.php?gf-download=2020%2F08%2FGlobal-Greek-Digital-Palaeography-Workshop.pdf&amp;form-id=1&amp;field-id=5&amp;hash=2c48d2bdd403734a7338b10a0968b86dfee6ec1ed9922e975a34337194f29f14" TargetMode="External"/><Relationship Id="rId33" Type="http://schemas.openxmlformats.org/officeDocument/2006/relationships/hyperlink" Target="mailto:eddyn01@doaks.org" TargetMode="External"/><Relationship Id="rId38" Type="http://schemas.openxmlformats.org/officeDocument/2006/relationships/hyperlink" Target="https://www.northofbyzantium.org/" TargetMode="External"/><Relationship Id="rId46" Type="http://schemas.openxmlformats.org/officeDocument/2006/relationships/hyperlink" Target="https://edipuglia.it/catalogo/from-polis-to-madina/" TargetMode="External"/><Relationship Id="rId59" Type="http://schemas.openxmlformats.org/officeDocument/2006/relationships/hyperlink" Target="https://tib.oeaw.ac.at/index.php?seite=sub" TargetMode="External"/><Relationship Id="rId67" Type="http://schemas.openxmlformats.org/officeDocument/2006/relationships/hyperlink" Target="https://www.ghentcdh.ugent.be/" TargetMode="External"/><Relationship Id="rId20" Type="http://schemas.openxmlformats.org/officeDocument/2006/relationships/hyperlink" Target="https://recruit.apo.ucla.edu/JPF05574" TargetMode="External"/><Relationship Id="rId41" Type="http://schemas.openxmlformats.org/officeDocument/2006/relationships/hyperlink" Target="https://2l5e5.r.a.d.sendibm1.com/mk/cl/f/x1jmVu0LIAEvAESz6MtRYr5wPKiIh8AjhvM-Yrd__cxyWIXnMx1puF2nmM2c_vMBmWSFZAgX-96XsEJFfSYhuwQZ8Wd0OpothhPi14Z8M12h24ITL6zz1urUXycnoV5lDBm_Pw3Uk2bJZyE11HCwqCftmGfJt7INHUmLuMLxriaNY-q1T8FLhij_DQaaUoWUzN_clQXevAaDDyltBd4nYzwhAcKcR1CtLTB9mh-8EUXG" TargetMode="External"/><Relationship Id="rId54" Type="http://schemas.openxmlformats.org/officeDocument/2006/relationships/hyperlink" Target="http://www.cfeb.org/outils/" TargetMode="External"/><Relationship Id="rId62" Type="http://schemas.openxmlformats.org/officeDocument/2006/relationships/hyperlink" Target="https://oeaw.academia.edu/MapsofPower" TargetMode="External"/><Relationship Id="rId70" Type="http://schemas.openxmlformats.org/officeDocument/2006/relationships/hyperlink" Target="https://aiebnet.gr/list-of-editions-and-translations/" TargetMode="External"/><Relationship Id="rId75" Type="http://schemas.openxmlformats.org/officeDocument/2006/relationships/hyperlink" Target="mailto:alessandra.bucossi@unive.it" TargetMode="External"/><Relationship Id="rId83" Type="http://schemas.openxmlformats.org/officeDocument/2006/relationships/hyperlink" Target="https://ucy.ac.cy/motherbreast/" TargetMode="External"/><Relationship Id="rId88" Type="http://schemas.openxmlformats.org/officeDocument/2006/relationships/hyperlink" Target="https://www.muni.cz/en/research/projects/44579" TargetMode="External"/><Relationship Id="rId91" Type="http://schemas.openxmlformats.org/officeDocument/2006/relationships/hyperlink" Target="http://cultofsaints.history.ox.ac.uk/?page_id=144" TargetMode="External"/><Relationship Id="rId96" Type="http://schemas.openxmlformats.org/officeDocument/2006/relationships/hyperlink" Target="http://aiebnet.gr/newsletter-main/" TargetMode="External"/><Relationship Id="rId1" Type="http://schemas.openxmlformats.org/officeDocument/2006/relationships/styles" Target="styles.xml"/><Relationship Id="rId6" Type="http://schemas.openxmlformats.org/officeDocument/2006/relationships/hyperlink" Target="https://us17.campaign-archive.com/?u=719696e03a73ee3361188422f&amp;id=aa461f1d8b" TargetMode="External"/><Relationship Id="rId15" Type="http://schemas.openxmlformats.org/officeDocument/2006/relationships/hyperlink" Target="http://go.pardot.com/e/279532/H8D250A6klr/gqpwb/713001005?h=4s55PnJz6DR1aON_5X3KlsdfpRS3DlfZFq4O3gASmXY" TargetMode="External"/><Relationship Id="rId23" Type="http://schemas.openxmlformats.org/officeDocument/2006/relationships/hyperlink" Target="https://bibliothek.univie.ac.at/fb-byzantinistik/" TargetMode="External"/><Relationship Id="rId28" Type="http://schemas.openxmlformats.org/officeDocument/2006/relationships/hyperlink" Target="https://aiebnet.gr/index.php?gf-download=2020%2F07%2FMedieval-multi-lingual-summer-school-flyer.pdf&amp;form-id=2&amp;field-id=8&amp;hash=84282325ea389bb642a054246f0386951b112d81815e5e2563b742ad2b536d67" TargetMode="External"/><Relationship Id="rId36" Type="http://schemas.openxmlformats.org/officeDocument/2006/relationships/hyperlink" Target="mailto:dimitrios.zaganas@kuleuven.be" TargetMode="External"/><Relationship Id="rId49" Type="http://schemas.openxmlformats.org/officeDocument/2006/relationships/hyperlink" Target="https://www.byzanz-mainz.de/publikationen/byzanz-zwischen-orient-und-okzident/" TargetMode="External"/><Relationship Id="rId57" Type="http://schemas.openxmlformats.org/officeDocument/2006/relationships/hyperlink" Target="https://data1.geo.univie.ac.at/projects/tibapp" TargetMode="External"/><Relationship Id="rId10" Type="http://schemas.openxmlformats.org/officeDocument/2006/relationships/hyperlink" Target="https://us17.campaign-archive.com/?u=719696e03a73ee3361188422f&amp;id=aa461f1d8b" TargetMode="External"/><Relationship Id="rId31" Type="http://schemas.openxmlformats.org/officeDocument/2006/relationships/hyperlink" Target="https://www.oeaw.ac.at/preisfrage/" TargetMode="External"/><Relationship Id="rId44" Type="http://schemas.openxmlformats.org/officeDocument/2006/relationships/hyperlink" Target="http://legalhistoryjournal.com.ua/en/%d1%82%d1%80%d0%b5%d0%b1%d0%be%d0%b2%d0%b0%d0%bd%d0%b8%d1%8f/" TargetMode="External"/><Relationship Id="rId52" Type="http://schemas.openxmlformats.org/officeDocument/2006/relationships/hyperlink" Target="http://www.manar-al-athar.ox.ac.uk/" TargetMode="External"/><Relationship Id="rId60" Type="http://schemas.openxmlformats.org/officeDocument/2006/relationships/hyperlink" Target="mailto:Mihailo.Popovic@oeaw.ac.at" TargetMode="External"/><Relationship Id="rId65" Type="http://schemas.openxmlformats.org/officeDocument/2006/relationships/hyperlink" Target="https://ddcm.ugent.be/" TargetMode="External"/><Relationship Id="rId73" Type="http://schemas.openxmlformats.org/officeDocument/2006/relationships/hyperlink" Target="https://www.unive.it/pag/39287" TargetMode="External"/><Relationship Id="rId78" Type="http://schemas.openxmlformats.org/officeDocument/2006/relationships/hyperlink" Target="https://tib.oeaw.ac.at/index.php?seite=sub&amp;submenu=sacred" TargetMode="External"/><Relationship Id="rId81" Type="http://schemas.openxmlformats.org/officeDocument/2006/relationships/hyperlink" Target="https://www.rj.se/en/anslag/2019/retracing-connections-byzantine-storyworlds-in-greek-arabic-georgian-and-old-slavonic-c.-950--c.-1100/" TargetMode="External"/><Relationship Id="rId86" Type="http://schemas.openxmlformats.org/officeDocument/2006/relationships/hyperlink" Target="https://rgzm.academia.edu/WissenschaftsCampusMainzByzanzzwischenOrientundOkzident" TargetMode="External"/><Relationship Id="rId94" Type="http://schemas.openxmlformats.org/officeDocument/2006/relationships/hyperlink" Target="http://www.magazine.unibo.it/archivio/2017/10/05/byzart-l2019era-bizantina-rivive-in-rete-grazie-all2019alma-mater" TargetMode="External"/><Relationship Id="rId4" Type="http://schemas.openxmlformats.org/officeDocument/2006/relationships/webSettings" Target="webSettings.xml"/><Relationship Id="rId9" Type="http://schemas.openxmlformats.org/officeDocument/2006/relationships/hyperlink" Target="https://us17.campaign-archive.com/?u=719696e03a73ee3361188422f&amp;id=aa461f1d8b" TargetMode="External"/><Relationship Id="rId13" Type="http://schemas.openxmlformats.org/officeDocument/2006/relationships/hyperlink" Target="https://www.europeana.eu/en/exhibitions/byzantine-musical-instruments?fbclid=IwAR1Jt9c9uPllen6wBPHgrkz9hadcSnlEmo4JPB4ff0uamIpuL8OIWkZ7iBM" TargetMode="External"/><Relationship Id="rId18" Type="http://schemas.openxmlformats.org/officeDocument/2006/relationships/hyperlink" Target="https://2l5e5.r.a.d.sendibm1.com/mk/cl/f/rUJqA9i0ENMuk0CyKH9foCxBcXo1igrhRzMWqQQzyzBjyy27HyLRo-HY0OGcHBNV9etQdqSmvMAV5c6L_aoBK2cd2eEl36NU01lu8xwbenTCxcpEvtKTNLUWm70aKFbiIIcw7RxBE3ouioSvCixW-mVYJezwu78U_wfP2bTDLF7rjq2JQbzqrNWJZwaE3ULMr4bjpK1HeaTGQO0exi8vhydc_pheG6u-meZo3_geKbSvfyhfz9OOk9ZYgKi6mz7lYtkexdMGT-waU4gZypoxovvKrAz3bYWPldatDX3V_MJC2oYXTONKBtRDymuCxu6hAtfx3hhs64AAmSZmF1sm0ylDGwA" TargetMode="External"/><Relationship Id="rId39" Type="http://schemas.openxmlformats.org/officeDocument/2006/relationships/hyperlink" Target="https://trivent-publishing.eu/61-eastern-european-visual" TargetMode="External"/><Relationship Id="rId34" Type="http://schemas.openxmlformats.org/officeDocument/2006/relationships/hyperlink" Target="https://passio.hypotheses.org/" TargetMode="External"/><Relationship Id="rId50" Type="http://schemas.openxmlformats.org/officeDocument/2006/relationships/hyperlink" Target="https://www.byzanz-mainz.de/en/news/news-details/article/byzanz-zwischen-orient-und-okzident-forschungsergebnisse-jetzt-vollstaendig-im-open-access/" TargetMode="External"/><Relationship Id="rId55" Type="http://schemas.openxmlformats.org/officeDocument/2006/relationships/hyperlink" Target="http://typika.cfeb.org/" TargetMode="External"/><Relationship Id="rId76" Type="http://schemas.openxmlformats.org/officeDocument/2006/relationships/hyperlink" Target="mailto:marie-helene.blanchet@college-de-france.fr" TargetMode="External"/><Relationship Id="rId97" Type="http://schemas.openxmlformats.org/officeDocument/2006/relationships/fontTable" Target="fontTable.xml"/><Relationship Id="rId7" Type="http://schemas.openxmlformats.org/officeDocument/2006/relationships/hyperlink" Target="https://us17.campaign-archive.com/?u=719696e03a73ee3361188422f&amp;id=aa461f1d8b" TargetMode="External"/><Relationship Id="rId71" Type="http://schemas.openxmlformats.org/officeDocument/2006/relationships/hyperlink" Target="https://ifa.phil-fak.uni-koeln.de/forschung-projekte-und-dissertationen/byzantinistik-und-neugriechische-philologie/forschung/drittmittel-projekte/ioannes-vi-kantakuzenos-historia" TargetMode="External"/><Relationship Id="rId92" Type="http://schemas.openxmlformats.org/officeDocument/2006/relationships/hyperlink" Target="http://dpp.oeaw.ac.at/" TargetMode="External"/><Relationship Id="rId2" Type="http://schemas.microsoft.com/office/2007/relationships/stylesWithEffects" Target="stylesWithEffects.xml"/><Relationship Id="rId29" Type="http://schemas.openxmlformats.org/officeDocument/2006/relationships/hyperlink" Target="https://2l5e5.r.a.d.sendibm1.com/mk/cl/f/Iet6yhn8z0sRQElz4rl_cKzwyB8KXFsYTh_elJHgvFWLm3asDPZ9W2oErbBSLweBvm7qu3fqxFWhY0dx0sVnaLlokesMnySpQFSqi36aJifm8OuHkC-JBv8mlpHd66QIM78HbW7CDktaGBo_wzYkaebs10Tjdwgb5WzXxZeF7YBj5Q" TargetMode="External"/><Relationship Id="rId24" Type="http://schemas.openxmlformats.org/officeDocument/2006/relationships/hyperlink" Target="https://tsiter-kontopoulou-schenkung.univie.ac.at/" TargetMode="External"/><Relationship Id="rId40" Type="http://schemas.openxmlformats.org/officeDocument/2006/relationships/hyperlink" Target="https://aiebnet.gr/index.php?gf-download=2020%2F06%2FTrivent-Book-Series-NoB1.pdf&amp;form-id=2&amp;field-id=8&amp;hash=a00bbad6c56f5b355e4665e470e1e1427266f8646b1af9cd82b44adb9664cb50" TargetMode="External"/><Relationship Id="rId45" Type="http://schemas.openxmlformats.org/officeDocument/2006/relationships/hyperlink" Target="https://www.correctnessincomparison.ugent.be/" TargetMode="External"/><Relationship Id="rId66" Type="http://schemas.openxmlformats.org/officeDocument/2006/relationships/hyperlink" Target="https://www.ghentcdh.ugent.be/" TargetMode="External"/><Relationship Id="rId87" Type="http://schemas.openxmlformats.org/officeDocument/2006/relationships/hyperlink" Target="http://instathos.ru/" TargetMode="External"/><Relationship Id="rId61" Type="http://schemas.openxmlformats.org/officeDocument/2006/relationships/hyperlink" Target="https://tib.oeaw.ac.at/" TargetMode="External"/><Relationship Id="rId82" Type="http://schemas.openxmlformats.org/officeDocument/2006/relationships/hyperlink" Target="http://www.uni-mainz.de/presse/aktuell/9518_ENG_HTML.php" TargetMode="External"/><Relationship Id="rId19" Type="http://schemas.openxmlformats.org/officeDocument/2006/relationships/hyperlink" Target="http://www.byzanz.uni-freiburg.de/pdf/columns-of-constantinople" TargetMode="External"/><Relationship Id="rId14" Type="http://schemas.openxmlformats.org/officeDocument/2006/relationships/hyperlink" Target="http://go.pardot.com/e/279532/P9iq50A6ke8/gqpxn/713001005?h=4s55PnJz6DR1aON_5X3KlsdfpRS3DlfZFq4O3gASmXY" TargetMode="External"/><Relationship Id="rId30" Type="http://schemas.openxmlformats.org/officeDocument/2006/relationships/hyperlink" Target="https://2l5e5.r.a.d.sendibm1.com/mk/cl/f/EhkxSc4WIeRNrvjkZWuOKB67DUdVarOg01hq8hKWueZMJehLB2yhlNOZOdN8smiTwccqOBF0CwU_nGfYODAXK0SKPM1GHr07E-X0WeUt8q4fAb1BuawSgU1y3Z3eTauWWvLr46-H50tU_3iGnGF_FJrk6RrORBYV31Lp9AVJJgYc78OHDaSDOCVpJ5sC_hQHUAdlSj3siRrq_JycqhYwcMoks_DFvdwIhHMtOXkrkhYJenQJ4-Xv" TargetMode="External"/><Relationship Id="rId35" Type="http://schemas.openxmlformats.org/officeDocument/2006/relationships/hyperlink" Target="https://passio.hypotheses.org/419" TargetMode="External"/><Relationship Id="rId56" Type="http://schemas.openxmlformats.org/officeDocument/2006/relationships/hyperlink" Target="http://www.cfeb.org/outils/" TargetMode="External"/><Relationship Id="rId77" Type="http://schemas.openxmlformats.org/officeDocument/2006/relationships/hyperlink" Target="http://www.ucy.ac.cy/taletheory/en/" TargetMode="External"/><Relationship Id="rId8" Type="http://schemas.openxmlformats.org/officeDocument/2006/relationships/hyperlink" Target="https://us17.campaign-archive.com/?u=719696e03a73ee3361188422f&amp;id=aa461f1d8b" TargetMode="External"/><Relationship Id="rId51" Type="http://schemas.openxmlformats.org/officeDocument/2006/relationships/hyperlink" Target="http://www.byzrev.com/" TargetMode="External"/><Relationship Id="rId72" Type="http://schemas.openxmlformats.org/officeDocument/2006/relationships/hyperlink" Target="https://www.unive.it/pag/40174/" TargetMode="External"/><Relationship Id="rId93" Type="http://schemas.openxmlformats.org/officeDocument/2006/relationships/hyperlink" Target="https://www.europeana.eu/portal/en" TargetMode="External"/><Relationship Id="rId98"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6923</Words>
  <Characters>47771</Characters>
  <Application>Microsoft Office Word</Application>
  <DocSecurity>0</DocSecurity>
  <Lines>398</Lines>
  <Paragraphs>109</Paragraphs>
  <ScaleCrop>false</ScaleCrop>
  <Company/>
  <LinksUpToDate>false</LinksUpToDate>
  <CharactersWithSpaces>54585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2020-08-31T15:02:00Z</dcterms:created>
  <dcterms:modified xsi:type="dcterms:W3CDTF">2020-08-31T15:03:00Z</dcterms:modified>
</cp:coreProperties>
</file>