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977313" w:rsidRPr="00977313" w:rsidTr="0097731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977313" w:rsidRPr="00977313">
                    <w:tc>
                      <w:tcPr>
                        <w:tcW w:w="0" w:type="auto"/>
                        <w:tcMar>
                          <w:top w:w="0" w:type="dxa"/>
                          <w:left w:w="135" w:type="dxa"/>
                          <w:bottom w:w="0" w:type="dxa"/>
                          <w:right w:w="135" w:type="dxa"/>
                        </w:tcMar>
                        <w:hideMark/>
                      </w:tcPr>
                      <w:p w:rsidR="00977313" w:rsidRPr="00977313" w:rsidRDefault="00977313" w:rsidP="00977313">
                        <w:pPr>
                          <w:spacing w:after="0" w:line="240" w:lineRule="auto"/>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noProof/>
                            <w:sz w:val="24"/>
                            <w:szCs w:val="24"/>
                            <w:lang w:val="hu-HU" w:eastAsia="hu-HU"/>
                          </w:rPr>
                          <w:drawing>
                            <wp:inline distT="0" distB="0" distL="0" distR="0">
                              <wp:extent cx="3848100" cy="85725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57250"/>
                                      </a:xfrm>
                                      <a:prstGeom prst="rect">
                                        <a:avLst/>
                                      </a:prstGeom>
                                      <a:noFill/>
                                      <a:ln>
                                        <a:noFill/>
                                      </a:ln>
                                    </pic:spPr>
                                  </pic:pic>
                                </a:graphicData>
                              </a:graphic>
                            </wp:inline>
                          </w:drawing>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color w:val="000000"/>
                <w:sz w:val="27"/>
                <w:szCs w:val="27"/>
                <w:lang w:val="hu-HU" w:eastAsia="hu-HU"/>
              </w:rPr>
            </w:pPr>
          </w:p>
        </w:tc>
      </w:tr>
      <w:tr w:rsidR="00977313" w:rsidRPr="00977313" w:rsidTr="0097731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488" w:lineRule="atLeast"/>
                          <w:jc w:val="center"/>
                          <w:outlineLvl w:val="0"/>
                          <w:rPr>
                            <w:rFonts w:ascii="Helvetica" w:eastAsia="Times New Roman" w:hAnsi="Helvetica" w:cs="Helvetica"/>
                            <w:b/>
                            <w:bCs/>
                            <w:color w:val="202020"/>
                            <w:kern w:val="36"/>
                            <w:sz w:val="39"/>
                            <w:szCs w:val="39"/>
                            <w:lang w:val="hu-HU" w:eastAsia="hu-HU"/>
                          </w:rPr>
                        </w:pPr>
                        <w:r w:rsidRPr="00977313">
                          <w:rPr>
                            <w:rFonts w:ascii="Georgia" w:eastAsia="Times New Roman" w:hAnsi="Georgia" w:cs="Helvetica"/>
                            <w:b/>
                            <w:bCs/>
                            <w:color w:val="202020"/>
                            <w:kern w:val="36"/>
                            <w:sz w:val="39"/>
                            <w:szCs w:val="39"/>
                            <w:lang w:val="hu-HU" w:eastAsia="hu-HU"/>
                          </w:rPr>
                          <w:t>Byzantine News</w:t>
                        </w:r>
                      </w:p>
                      <w:p w:rsidR="00977313" w:rsidRPr="00977313" w:rsidRDefault="00977313" w:rsidP="00977313">
                        <w:pPr>
                          <w:spacing w:before="150" w:after="150" w:line="315" w:lineRule="atLeast"/>
                          <w:jc w:val="center"/>
                          <w:rPr>
                            <w:rFonts w:ascii="Helvetica" w:eastAsia="Times New Roman" w:hAnsi="Helvetica" w:cs="Helvetica"/>
                            <w:color w:val="202020"/>
                            <w:sz w:val="21"/>
                            <w:szCs w:val="21"/>
                            <w:lang w:val="hu-HU" w:eastAsia="hu-HU"/>
                          </w:rPr>
                        </w:pPr>
                        <w:r w:rsidRPr="00977313">
                          <w:rPr>
                            <w:rFonts w:ascii="Tahoma" w:eastAsia="Times New Roman" w:hAnsi="Tahoma" w:cs="Tahoma"/>
                            <w:color w:val="696969"/>
                            <w:sz w:val="21"/>
                            <w:szCs w:val="21"/>
                            <w:lang w:val="hu-HU" w:eastAsia="hu-HU"/>
                          </w:rPr>
                          <w:t>Issue 39, January 2021</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696969"/>
                            <w:sz w:val="18"/>
                            <w:szCs w:val="18"/>
                            <w:lang w:val="hu-HU" w:eastAsia="hu-HU"/>
                          </w:rPr>
                          <w:t>Editors: Sergei Mariev (Munich / Mainz) and Annick Peters-Custot (Nantes)</w:t>
                        </w:r>
                        <w:r w:rsidRPr="00977313">
                          <w:rPr>
                            <w:rFonts w:ascii="Helvetica" w:eastAsia="Times New Roman" w:hAnsi="Helvetica" w:cs="Helvetica"/>
                            <w:color w:val="696969"/>
                            <w:sz w:val="18"/>
                            <w:szCs w:val="18"/>
                            <w:lang w:val="hu-HU" w:eastAsia="hu-HU"/>
                          </w:rPr>
                          <w:br/>
                          <w:t>Editorial Assistance: Daria Coșcodan (Berlin / Munich), IT Support: Panagiotis Kanelatos (Athens)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25"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Georgia" w:eastAsia="Times New Roman" w:hAnsi="Georgia" w:cs="Helvetica"/>
                            <w:b/>
                            <w:bCs/>
                            <w:color w:val="202020"/>
                            <w:sz w:val="30"/>
                            <w:szCs w:val="30"/>
                            <w:lang w:val="hu-HU" w:eastAsia="hu-HU"/>
                          </w:rPr>
                          <w:t>Table of Contents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6" w:anchor="online" w:tgtFrame="_blank" w:history="1">
                          <w:r w:rsidRPr="00977313">
                            <w:rPr>
                              <w:rFonts w:ascii="Georgia" w:eastAsia="Times New Roman" w:hAnsi="Georgia" w:cs="Helvetica"/>
                              <w:b/>
                              <w:bCs/>
                              <w:color w:val="8A2121"/>
                              <w:sz w:val="27"/>
                              <w:szCs w:val="27"/>
                              <w:u w:val="single"/>
                              <w:lang w:val="hu-HU" w:eastAsia="hu-HU"/>
                            </w:rPr>
                            <w:t>Online Events</w:t>
                          </w:r>
                        </w:hyperlink>
                        <w:r w:rsidRPr="00977313">
                          <w:rPr>
                            <w:rFonts w:ascii="Georgia" w:eastAsia="Times New Roman" w:hAnsi="Georgia" w:cs="Helvetica"/>
                            <w:color w:val="202020"/>
                            <w:sz w:val="27"/>
                            <w:szCs w:val="27"/>
                            <w:lang w:val="hu-HU" w:eastAsia="hu-HU"/>
                          </w:rPr>
                          <w:br/>
                        </w:r>
                        <w:r w:rsidRPr="00977313">
                          <w:rPr>
                            <w:rFonts w:ascii="Georgia" w:eastAsia="Times New Roman" w:hAnsi="Georgia" w:cs="Helvetica"/>
                            <w:color w:val="202020"/>
                            <w:sz w:val="27"/>
                            <w:szCs w:val="27"/>
                            <w:lang w:val="hu-HU" w:eastAsia="hu-HU"/>
                          </w:rPr>
                          <w:br/>
                        </w:r>
                        <w:hyperlink r:id="rId7" w:anchor="opp" w:tgtFrame="_blank" w:history="1">
                          <w:r w:rsidRPr="00977313">
                            <w:rPr>
                              <w:rFonts w:ascii="Georgia" w:eastAsia="Times New Roman" w:hAnsi="Georgia" w:cs="Helvetica"/>
                              <w:b/>
                              <w:bCs/>
                              <w:color w:val="8A2121"/>
                              <w:sz w:val="27"/>
                              <w:szCs w:val="27"/>
                              <w:u w:val="single"/>
                              <w:lang w:val="hu-HU" w:eastAsia="hu-HU"/>
                            </w:rPr>
                            <w:t>Opportunities</w:t>
                          </w:r>
                        </w:hyperlink>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r>
                        <w:hyperlink r:id="rId8" w:anchor="cfp" w:tgtFrame="_blank" w:history="1">
                          <w:r w:rsidRPr="00977313">
                            <w:rPr>
                              <w:rFonts w:ascii="Georgia" w:eastAsia="Times New Roman" w:hAnsi="Georgia" w:cs="Helvetica"/>
                              <w:b/>
                              <w:bCs/>
                              <w:color w:val="8A2121"/>
                              <w:sz w:val="27"/>
                              <w:szCs w:val="27"/>
                              <w:u w:val="single"/>
                              <w:lang w:val="hu-HU" w:eastAsia="hu-HU"/>
                            </w:rPr>
                            <w:t>Calls for Papers</w:t>
                          </w:r>
                        </w:hyperlink>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r>
                        <w:hyperlink r:id="rId9" w:anchor="nir" w:tgtFrame="_blank" w:history="1">
                          <w:r w:rsidRPr="00977313">
                            <w:rPr>
                              <w:rFonts w:ascii="Georgia" w:eastAsia="Times New Roman" w:hAnsi="Georgia" w:cs="Helvetica"/>
                              <w:b/>
                              <w:bCs/>
                              <w:color w:val="8A2121"/>
                              <w:sz w:val="27"/>
                              <w:szCs w:val="27"/>
                              <w:u w:val="single"/>
                              <w:lang w:val="hu-HU" w:eastAsia="hu-HU"/>
                            </w:rPr>
                            <w:t>New Information Resources</w:t>
                          </w:r>
                        </w:hyperlink>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r>
                        <w:hyperlink r:id="rId10" w:anchor="nrp" w:tgtFrame="_blank" w:history="1">
                          <w:r w:rsidRPr="00977313">
                            <w:rPr>
                              <w:rFonts w:ascii="Georgia" w:eastAsia="Times New Roman" w:hAnsi="Georgia" w:cs="Helvetica"/>
                              <w:b/>
                              <w:bCs/>
                              <w:color w:val="8A2121"/>
                              <w:sz w:val="27"/>
                              <w:szCs w:val="27"/>
                              <w:u w:val="single"/>
                              <w:lang w:val="hu-HU" w:eastAsia="hu-HU"/>
                            </w:rPr>
                            <w:t>New Research Projects</w:t>
                          </w:r>
                        </w:hyperlink>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r>
                        <w:hyperlink r:id="rId11" w:anchor="summ" w:tgtFrame="_blank" w:history="1">
                          <w:r w:rsidRPr="00977313">
                            <w:rPr>
                              <w:rFonts w:ascii="Georgia" w:eastAsia="Times New Roman" w:hAnsi="Georgia" w:cs="Helvetica"/>
                              <w:b/>
                              <w:bCs/>
                              <w:color w:val="8A2121"/>
                              <w:sz w:val="27"/>
                              <w:szCs w:val="27"/>
                              <w:lang w:val="hu-HU" w:eastAsia="hu-HU"/>
                            </w:rPr>
                            <w:t>Submission Instructions and Deadline</w:t>
                          </w:r>
                        </w:hyperlink>
                        <w:r w:rsidRPr="00977313">
                          <w:rPr>
                            <w:rFonts w:ascii="Helvetica" w:eastAsia="Times New Roman" w:hAnsi="Helvetica" w:cs="Helvetica"/>
                            <w:color w:val="202020"/>
                            <w:sz w:val="21"/>
                            <w:szCs w:val="21"/>
                            <w:lang w:val="hu-HU" w:eastAsia="hu-HU"/>
                          </w:rPr>
                          <w:br/>
                          <w:t> </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26"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Georgia" w:eastAsia="Times New Roman" w:hAnsi="Georgia" w:cs="Helvetica"/>
                            <w:b/>
                            <w:bCs/>
                            <w:color w:val="202020"/>
                            <w:sz w:val="24"/>
                            <w:szCs w:val="24"/>
                            <w:lang w:val="hu-HU"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t>Please refer to the </w:t>
                        </w:r>
                        <w:hyperlink r:id="rId12" w:anchor="summ" w:tgtFrame="_blank" w:history="1">
                          <w:r w:rsidRPr="00977313">
                            <w:rPr>
                              <w:rFonts w:ascii="Helvetica" w:eastAsia="Times New Roman" w:hAnsi="Helvetica" w:cs="Helvetica"/>
                              <w:b/>
                              <w:bCs/>
                              <w:color w:val="8A2121"/>
                              <w:sz w:val="21"/>
                              <w:szCs w:val="21"/>
                              <w:u w:val="single"/>
                              <w:lang w:val="hu-HU" w:eastAsia="hu-HU"/>
                            </w:rPr>
                            <w:t>submission instructions</w:t>
                          </w:r>
                        </w:hyperlink>
                        <w:r w:rsidRPr="00977313">
                          <w:rPr>
                            <w:rFonts w:ascii="Helvetica" w:eastAsia="Times New Roman" w:hAnsi="Helvetica" w:cs="Helvetica"/>
                            <w:color w:val="202020"/>
                            <w:sz w:val="21"/>
                            <w:szCs w:val="21"/>
                            <w:lang w:val="hu-HU" w:eastAsia="hu-HU"/>
                          </w:rPr>
                          <w:t> in the last section of this newsletter. Thank you for your submissions!</w:t>
                        </w:r>
                        <w:r w:rsidRPr="00977313">
                          <w:rPr>
                            <w:rFonts w:ascii="Helvetica" w:eastAsia="Times New Roman" w:hAnsi="Helvetica" w:cs="Helvetica"/>
                            <w:color w:val="696969"/>
                            <w:sz w:val="21"/>
                            <w:szCs w:val="21"/>
                            <w:lang w:val="hu-HU" w:eastAsia="hu-HU"/>
                          </w:rPr>
                          <w:t> –The editors.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27"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977313" w:rsidRPr="00977313">
                          <w:tc>
                            <w:tcPr>
                              <w:tcW w:w="0" w:type="auto"/>
                              <w:shd w:val="clear" w:color="auto" w:fill="F1D0D0"/>
                              <w:tcMar>
                                <w:top w:w="270" w:type="dxa"/>
                                <w:left w:w="270" w:type="dxa"/>
                                <w:bottom w:w="270" w:type="dxa"/>
                                <w:right w:w="270" w:type="dxa"/>
                              </w:tcMar>
                              <w:hideMark/>
                            </w:tcPr>
                            <w:p w:rsidR="00977313" w:rsidRPr="00977313" w:rsidRDefault="00977313" w:rsidP="00977313">
                              <w:pPr>
                                <w:spacing w:after="0" w:line="315" w:lineRule="atLeast"/>
                                <w:jc w:val="center"/>
                                <w:rPr>
                                  <w:rFonts w:ascii="Helvetica" w:eastAsia="Times New Roman" w:hAnsi="Helvetica" w:cs="Helvetica"/>
                                  <w:color w:val="000000"/>
                                  <w:sz w:val="21"/>
                                  <w:szCs w:val="21"/>
                                  <w:lang w:val="hu-HU" w:eastAsia="hu-HU"/>
                                </w:rPr>
                              </w:pPr>
                              <w:hyperlink r:id="rId13" w:tgtFrame="_blank" w:history="1">
                                <w:r w:rsidRPr="00977313">
                                  <w:rPr>
                                    <w:rFonts w:ascii="Helvetica" w:eastAsia="Times New Roman" w:hAnsi="Helvetica" w:cs="Helvetica"/>
                                    <w:b/>
                                    <w:bCs/>
                                    <w:color w:val="8A2121"/>
                                    <w:sz w:val="21"/>
                                    <w:szCs w:val="21"/>
                                    <w:u w:val="single"/>
                                    <w:lang w:val="hu-HU" w:eastAsia="hu-HU"/>
                                  </w:rPr>
                                  <w:t>Latest updates on deadlines and other details for the 2022 International Congress of Byzantine Studies in Venice and Padua</w:t>
                                </w:r>
                              </w:hyperlink>
                              <w:r w:rsidRPr="00977313">
                                <w:rPr>
                                  <w:rFonts w:ascii="Helvetica" w:eastAsia="Times New Roman" w:hAnsi="Helvetica" w:cs="Helvetica"/>
                                  <w:color w:val="000000"/>
                                  <w:sz w:val="21"/>
                                  <w:szCs w:val="21"/>
                                  <w:lang w:val="hu-HU" w:eastAsia="hu-HU"/>
                                </w:rPr>
                                <w:br/>
                                <w:t> </w: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38" w:lineRule="atLeast"/>
                          <w:jc w:val="center"/>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Online Events</w:t>
                        </w:r>
                        <w:bookmarkStart w:id="0" w:name="online"/>
                        <w:bookmarkEnd w:id="0"/>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Webinar: A Prosperous Realm Beyond Borders: Byzantine-Islamic Trade in the Early Middle Ages, 9th-11th Centuries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1/26/2021 at 7:00pm (Greece) 12:00pm (EST)</w:t>
                        </w:r>
                        <w:r w:rsidRPr="00977313">
                          <w:rPr>
                            <w:rFonts w:ascii="Helvetica" w:eastAsia="Times New Roman" w:hAnsi="Helvetica" w:cs="Helvetica"/>
                            <w:color w:val="202020"/>
                            <w:sz w:val="21"/>
                            <w:szCs w:val="21"/>
                            <w:lang w:val="hu-HU" w:eastAsia="hu-HU"/>
                          </w:rPr>
                          <w:br/>
                          <w:t>Koray Durak,</w:t>
                        </w:r>
                        <w:r w:rsidRPr="00977313">
                          <w:rPr>
                            <w:rFonts w:ascii="Helvetica" w:eastAsia="Times New Roman" w:hAnsi="Helvetica" w:cs="Helvetica"/>
                            <w:color w:val="202020"/>
                            <w:sz w:val="21"/>
                            <w:szCs w:val="21"/>
                            <w:lang w:val="hu-HU" w:eastAsia="hu-HU"/>
                          </w:rPr>
                          <w:br/>
                          <w:t>Associate Professor, Department of History, Bogazici University</w:t>
                        </w:r>
                        <w:r w:rsidRPr="00977313">
                          <w:rPr>
                            <w:rFonts w:ascii="Helvetica" w:eastAsia="Times New Roman" w:hAnsi="Helvetica" w:cs="Helvetica"/>
                            <w:color w:val="202020"/>
                            <w:sz w:val="21"/>
                            <w:szCs w:val="21"/>
                            <w:lang w:val="hu-HU" w:eastAsia="hu-HU"/>
                          </w:rPr>
                          <w:br/>
                          <w:t>Vice-director of Byzantine Studies Research Center, Istanbul</w:t>
                        </w:r>
                        <w:r w:rsidRPr="00977313">
                          <w:rPr>
                            <w:rFonts w:ascii="Helvetica" w:eastAsia="Times New Roman" w:hAnsi="Helvetica" w:cs="Helvetica"/>
                            <w:color w:val="202020"/>
                            <w:sz w:val="21"/>
                            <w:szCs w:val="21"/>
                            <w:lang w:val="hu-HU" w:eastAsia="hu-HU"/>
                          </w:rPr>
                          <w:br/>
                          <w:t>Presented By "The Byzantine Dialogues from the Gennadius Library"</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14" w:tgtFrame="_blank" w:history="1">
                          <w:r w:rsidRPr="00977313">
                            <w:rPr>
                              <w:rFonts w:ascii="Helvetica" w:eastAsia="Times New Roman" w:hAnsi="Helvetica" w:cs="Helvetica"/>
                              <w:b/>
                              <w:bCs/>
                              <w:color w:val="8A2121"/>
                              <w:sz w:val="21"/>
                              <w:szCs w:val="21"/>
                              <w:u w:val="single"/>
                              <w:lang w:val="hu-HU" w:eastAsia="hu-HU"/>
                            </w:rPr>
                            <w:t>More infomation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28"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Kick of Meeting of the Project: Network for Medieval Arts and Rituals (NetMAR)</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11-12 February 2021</w:t>
                        </w:r>
                        <w:r w:rsidRPr="00977313">
                          <w:rPr>
                            <w:rFonts w:ascii="Helvetica" w:eastAsia="Times New Roman" w:hAnsi="Helvetica" w:cs="Helvetica"/>
                            <w:color w:val="202020"/>
                            <w:sz w:val="21"/>
                            <w:szCs w:val="21"/>
                            <w:lang w:val="hu-HU" w:eastAsia="hu-HU"/>
                          </w:rPr>
                          <w:br/>
                          <w:t>An online event hosted by the University of Cyprus (Centre for Medieval Arts &amp; Rituals)</w:t>
                        </w:r>
                        <w:r w:rsidRPr="00977313">
                          <w:rPr>
                            <w:rFonts w:ascii="Helvetica" w:eastAsia="Times New Roman" w:hAnsi="Helvetica" w:cs="Helvetica"/>
                            <w:color w:val="202020"/>
                            <w:sz w:val="21"/>
                            <w:szCs w:val="21"/>
                            <w:lang w:val="hu-HU" w:eastAsia="hu-HU"/>
                          </w:rPr>
                          <w:br/>
                          <w:t>Open to all, but registration is required.</w:t>
                        </w:r>
                        <w:r w:rsidRPr="00977313">
                          <w:rPr>
                            <w:rFonts w:ascii="Helvetica" w:eastAsia="Times New Roman" w:hAnsi="Helvetica" w:cs="Helvetica"/>
                            <w:color w:val="202020"/>
                            <w:sz w:val="21"/>
                            <w:szCs w:val="21"/>
                            <w:lang w:val="hu-HU" w:eastAsia="hu-HU"/>
                          </w:rPr>
                          <w:br/>
                          <w:t>For the program and the registration link, please click </w:t>
                        </w:r>
                        <w:hyperlink r:id="rId15"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29"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1st Online Edinburgh Byzantine Book Festival</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University of Edinburgh, 5-7 February 2021</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hyperlink r:id="rId16"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0"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The Oxford Byzantine Graduate Seminar, in association with Oxford Medieval Studies</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Seminar will take place weekly on Mondays at 12.30-14.00 (GMT). The speaker will present for 40-45 minutes, followed by audience questions and discussion.</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To register and for further information, please contact the organiser at </w:t>
                        </w:r>
                        <w:hyperlink r:id="rId17" w:history="1">
                          <w:r w:rsidRPr="00977313">
                            <w:rPr>
                              <w:rFonts w:ascii="Helvetica" w:eastAsia="Times New Roman" w:hAnsi="Helvetica" w:cs="Helvetica"/>
                              <w:b/>
                              <w:bCs/>
                              <w:color w:val="8A2121"/>
                              <w:sz w:val="21"/>
                              <w:szCs w:val="21"/>
                              <w:u w:val="single"/>
                              <w:lang w:val="hu-HU" w:eastAsia="hu-HU"/>
                            </w:rPr>
                            <w:t>james.cogbill@worc.ox.ac.uk</w:t>
                          </w:r>
                        </w:hyperlink>
                      </w:p>
                      <w:p w:rsidR="00977313" w:rsidRPr="00977313" w:rsidRDefault="00977313" w:rsidP="00977313">
                        <w:pPr>
                          <w:spacing w:before="150" w:after="150" w:line="315" w:lineRule="atLeast"/>
                          <w:jc w:val="center"/>
                          <w:rPr>
                            <w:rFonts w:ascii="Helvetica" w:eastAsia="Times New Roman" w:hAnsi="Helvetica" w:cs="Helvetica"/>
                            <w:color w:val="202020"/>
                            <w:sz w:val="21"/>
                            <w:szCs w:val="21"/>
                            <w:lang w:val="hu-HU" w:eastAsia="hu-HU"/>
                          </w:rPr>
                        </w:pPr>
                        <w:hyperlink r:id="rId18" w:tgtFrame="_blank" w:history="1">
                          <w:r w:rsidRPr="00977313">
                            <w:rPr>
                              <w:rFonts w:ascii="Helvetica" w:eastAsia="Times New Roman" w:hAnsi="Helvetica" w:cs="Helvetica"/>
                              <w:b/>
                              <w:bCs/>
                              <w:color w:val="8A2121"/>
                              <w:sz w:val="21"/>
                              <w:szCs w:val="21"/>
                              <w:u w:val="single"/>
                              <w:lang w:val="hu-HU" w:eastAsia="hu-HU"/>
                            </w:rPr>
                            <w:t>Program</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1"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2nd International Conference on Byzantine Studies and Eastern Middle Ages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School of Philosophy, Languages and Human Sciences (EFLCH)</w:t>
                        </w:r>
                        <w:r w:rsidRPr="00977313">
                          <w:rPr>
                            <w:rFonts w:ascii="Helvetica" w:eastAsia="Times New Roman" w:hAnsi="Helvetica" w:cs="Helvetica"/>
                            <w:color w:val="202020"/>
                            <w:sz w:val="21"/>
                            <w:szCs w:val="21"/>
                            <w:lang w:val="hu-HU" w:eastAsia="hu-HU"/>
                          </w:rPr>
                          <w:br/>
                          <w:t>Federal University of São Paulo (UNIFESP)​</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lastRenderedPageBreak/>
                          <w:t>NEW SCHEDULE: March 23, 24, and 25,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19"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2"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Speaking From the Margins. DBBE Online Lectures, Spring 2021 Series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Database of Byzantine Book Epigrams, hosted at Ghent University (</w:t>
                        </w:r>
                        <w:hyperlink r:id="rId20" w:tgtFrame="_blank" w:history="1">
                          <w:r w:rsidRPr="00977313">
                            <w:rPr>
                              <w:rFonts w:ascii="Helvetica" w:eastAsia="Times New Roman" w:hAnsi="Helvetica" w:cs="Helvetica"/>
                              <w:b/>
                              <w:bCs/>
                              <w:color w:val="8A2121"/>
                              <w:sz w:val="21"/>
                              <w:szCs w:val="21"/>
                              <w:u w:val="single"/>
                              <w:lang w:val="hu-HU" w:eastAsia="hu-HU"/>
                            </w:rPr>
                            <w:t>www.dbbe.ugent.be</w:t>
                          </w:r>
                        </w:hyperlink>
                        <w:r w:rsidRPr="00977313">
                          <w:rPr>
                            <w:rFonts w:ascii="Helvetica" w:eastAsia="Times New Roman" w:hAnsi="Helvetica" w:cs="Helvetica"/>
                            <w:color w:val="202020"/>
                            <w:sz w:val="21"/>
                            <w:szCs w:val="21"/>
                            <w:lang w:val="hu-HU" w:eastAsia="hu-HU"/>
                          </w:rPr>
                          <w:t>), is delighted to announce a series of lectures on the topic of book epigrams. The lectures will take place at 4pm (Central European Time) and will be freely accessible via Zoom. For more information, please visit </w:t>
                        </w:r>
                        <w:hyperlink r:id="rId21" w:anchor="lectures" w:tgtFrame="_blank" w:history="1">
                          <w:r w:rsidRPr="00977313">
                            <w:rPr>
                              <w:rFonts w:ascii="Helvetica" w:eastAsia="Times New Roman" w:hAnsi="Helvetica" w:cs="Helvetica"/>
                              <w:b/>
                              <w:bCs/>
                              <w:color w:val="8A2121"/>
                              <w:sz w:val="21"/>
                              <w:szCs w:val="21"/>
                              <w:u w:val="single"/>
                              <w:lang w:val="hu-HU" w:eastAsia="hu-HU"/>
                            </w:rPr>
                            <w:t>https://www.dbbe.ugent.be/pages/outreach#lectures</w:t>
                          </w:r>
                        </w:hyperlink>
                        <w:r w:rsidRPr="00977313">
                          <w:rPr>
                            <w:rFonts w:ascii="Helvetica" w:eastAsia="Times New Roman" w:hAnsi="Helvetica" w:cs="Helvetica"/>
                            <w:color w:val="202020"/>
                            <w:sz w:val="21"/>
                            <w:szCs w:val="21"/>
                            <w:lang w:val="hu-HU" w:eastAsia="hu-HU"/>
                          </w:rPr>
                          <w:t> or contact </w:t>
                        </w:r>
                        <w:hyperlink r:id="rId22" w:tgtFrame="_blank" w:history="1">
                          <w:r w:rsidRPr="00977313">
                            <w:rPr>
                              <w:rFonts w:ascii="Helvetica" w:eastAsia="Times New Roman" w:hAnsi="Helvetica" w:cs="Helvetica"/>
                              <w:b/>
                              <w:bCs/>
                              <w:color w:val="8A2121"/>
                              <w:sz w:val="21"/>
                              <w:szCs w:val="21"/>
                              <w:u w:val="single"/>
                              <w:lang w:val="hu-HU" w:eastAsia="hu-HU"/>
                            </w:rPr>
                            <w:t>dbbe@ugent.be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23" w:tgtFrame="_blank" w:history="1">
                          <w:r w:rsidRPr="00977313">
                            <w:rPr>
                              <w:rFonts w:ascii="Helvetica" w:eastAsia="Times New Roman" w:hAnsi="Helvetica" w:cs="Helvetica"/>
                              <w:b/>
                              <w:bCs/>
                              <w:color w:val="8A2121"/>
                              <w:sz w:val="21"/>
                              <w:szCs w:val="21"/>
                              <w:u w:val="single"/>
                              <w:lang w:val="hu-HU" w:eastAsia="hu-HU"/>
                            </w:rPr>
                            <w:t>More information</w:t>
                          </w:r>
                        </w:hyperlink>
                        <w:r w:rsidRPr="00977313">
                          <w:rPr>
                            <w:rFonts w:ascii="Helvetica" w:eastAsia="Times New Roman" w:hAnsi="Helvetica" w:cs="Helvetica"/>
                            <w:color w:val="202020"/>
                            <w:sz w:val="21"/>
                            <w:szCs w:val="21"/>
                            <w:lang w:val="hu-HU" w:eastAsia="hu-HU"/>
                          </w:rPr>
                          <w:t> and the </w:t>
                        </w:r>
                        <w:hyperlink r:id="rId24" w:tgtFrame="_blank" w:history="1">
                          <w:r w:rsidRPr="00977313">
                            <w:rPr>
                              <w:rFonts w:ascii="Helvetica" w:eastAsia="Times New Roman" w:hAnsi="Helvetica" w:cs="Helvetica"/>
                              <w:b/>
                              <w:bCs/>
                              <w:color w:val="8A2121"/>
                              <w:sz w:val="21"/>
                              <w:szCs w:val="21"/>
                              <w:u w:val="single"/>
                              <w:lang w:val="hu-HU" w:eastAsia="hu-HU"/>
                            </w:rPr>
                            <w:t>program</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3"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Lecture series (online): Byzanz in Mainz und Frankfurt.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Hosted by the Leibniz ScienceCampus - Byzantium between Orient and Occident - Mainz/Frankfurt. Various dates, open to all (registration required). For the programme for the winter term 2020/21 and registration procedure click </w:t>
                        </w:r>
                        <w:hyperlink r:id="rId25"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4"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Lecture series (via Zoom): Yale Lectures in Late Antique Art and Architecture, 2020-21.</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Hosted by Robert S. Nelson and Vasileios Marinis of the Departments of History of Art and of Classics, Yale University, USA. Lecture time 12 noon (EST). Various dates. Open to all but registration essential. For a </w:t>
                        </w:r>
                        <w:hyperlink r:id="rId26" w:tgtFrame="_blank" w:history="1">
                          <w:r w:rsidRPr="00977313">
                            <w:rPr>
                              <w:rFonts w:ascii="Helvetica" w:eastAsia="Times New Roman" w:hAnsi="Helvetica" w:cs="Helvetica"/>
                              <w:b/>
                              <w:bCs/>
                              <w:color w:val="8A2121"/>
                              <w:sz w:val="21"/>
                              <w:szCs w:val="21"/>
                              <w:u w:val="single"/>
                              <w:lang w:val="hu-HU" w:eastAsia="hu-HU"/>
                            </w:rPr>
                            <w:t>Lecture Programme</w:t>
                          </w:r>
                        </w:hyperlink>
                        <w:r w:rsidRPr="00977313">
                          <w:rPr>
                            <w:rFonts w:ascii="Helvetica" w:eastAsia="Times New Roman" w:hAnsi="Helvetica" w:cs="Helvetica"/>
                            <w:color w:val="202020"/>
                            <w:sz w:val="21"/>
                            <w:szCs w:val="21"/>
                            <w:lang w:val="hu-HU" w:eastAsia="hu-HU"/>
                          </w:rPr>
                          <w:t> and Registration procedure, please click </w:t>
                        </w:r>
                        <w:hyperlink r:id="rId27" w:tgtFrame="_blank" w:history="1">
                          <w:r w:rsidRPr="00977313">
                            <w:rPr>
                              <w:rFonts w:ascii="Helvetica" w:eastAsia="Times New Roman" w:hAnsi="Helvetica" w:cs="Helvetica"/>
                              <w:b/>
                              <w:bCs/>
                              <w:color w:val="8A2121"/>
                              <w:sz w:val="21"/>
                              <w:szCs w:val="21"/>
                              <w:u w:val="single"/>
                              <w:lang w:val="hu-HU" w:eastAsia="hu-HU"/>
                            </w:rPr>
                            <w:t>here.</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5"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Zoom lecture: Back to Byzantium: Translation, Legitimacy, and Worlding on the Byzantine Frontier</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February 2, 2021 | Sergio La Porta | California State University, Fresno</w:t>
                        </w:r>
                        <w:r w:rsidRPr="00977313">
                          <w:rPr>
                            <w:rFonts w:ascii="Helvetica" w:eastAsia="Times New Roman" w:hAnsi="Helvetica" w:cs="Helvetica"/>
                            <w:color w:val="202020"/>
                            <w:sz w:val="21"/>
                            <w:szCs w:val="21"/>
                            <w:lang w:val="hu-HU" w:eastAsia="hu-HU"/>
                          </w:rPr>
                          <w:br/>
                          <w:t>This lecture will take place live on Zoom, followed by a question and answer period. Please register to receive the Zoom link. Registration will open in January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28"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6"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38" w:lineRule="atLeast"/>
                          <w:jc w:val="center"/>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Opportunities</w:t>
                        </w:r>
                        <w:bookmarkStart w:id="1" w:name="opp"/>
                        <w:bookmarkEnd w:id="1"/>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Assistant Professor of History, c.300-c.950, Durham University</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Closing Date: 16-Feb-2021, 12:59:00 AM</w:t>
                        </w:r>
                        <w:r w:rsidRPr="00977313">
                          <w:rPr>
                            <w:rFonts w:ascii="Helvetica" w:eastAsia="Times New Roman" w:hAnsi="Helvetica" w:cs="Helvetica"/>
                            <w:color w:val="202020"/>
                            <w:sz w:val="21"/>
                            <w:szCs w:val="21"/>
                            <w:lang w:val="hu-HU" w:eastAsia="hu-HU"/>
                          </w:rPr>
                          <w:br/>
                          <w:t xml:space="preserve">The Department of History at Durham University seeks to appoint a talented individual to the role of Assistant Professor of History in the period c.300-c.950 (CE). We welcome applications from candidates with expertise in Asian, Eurasian, Mediterranean, North African, Islamicate, Byzantine or European history, whose research complements or expands the department’s current strengths. Applications from candidates whose research draws connections between multiple geographical regions and who share our commitment </w:t>
                        </w:r>
                        <w:r w:rsidRPr="00977313">
                          <w:rPr>
                            <w:rFonts w:ascii="Helvetica" w:eastAsia="Times New Roman" w:hAnsi="Helvetica" w:cs="Helvetica"/>
                            <w:color w:val="202020"/>
                            <w:sz w:val="21"/>
                            <w:szCs w:val="21"/>
                            <w:lang w:val="hu-HU" w:eastAsia="hu-HU"/>
                          </w:rPr>
                          <w:lastRenderedPageBreak/>
                          <w:t>to decolonising the curriculum are especially encouraged.</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29"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7"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Byzantine Studies Postdoctoral Fellowship 2021–22, University of Notre Dame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Deadline: Feb 1, 2021 at 11:59 PM Eastern Time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University of Notre Dame: College of Arts &amp; Letters: Medieval Institute</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30" w:tgtFrame="_blank" w:history="1">
                          <w:r w:rsidRPr="00977313">
                            <w:rPr>
                              <w:rFonts w:ascii="Helvetica" w:eastAsia="Times New Roman" w:hAnsi="Helvetica" w:cs="Helvetica"/>
                              <w:b/>
                              <w:bCs/>
                              <w:color w:val="8A2121"/>
                              <w:sz w:val="21"/>
                              <w:szCs w:val="21"/>
                              <w:u w:val="single"/>
                              <w:lang w:val="hu-HU" w:eastAsia="hu-HU"/>
                            </w:rPr>
                            <w:t>Apply here</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8"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University Assistant, Faculty of Historical and Cultural Studies, University of Vienna</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Vienna Doctoral School of Historical and Cultural Studies seeks to fill four positions of University Assistants ("prae doc"). Successful canidates conduct their research and work in one of the SHCS' seven research clusters (Ancient, Byzantine and Medieval Studies; East European and Eurasian Studies; Archeology and Material Culture; Art History and Visual Culture; Social and Economic Spaces; State, Politics, and Governance in Historical Perspective; Women?s and Gender History). They transcend periods, disciplines, and regions and offer the exceptional opportunity to study in a truly cross-disciplinary setting.</w:t>
                        </w:r>
                        <w:r w:rsidRPr="00977313">
                          <w:rPr>
                            <w:rFonts w:ascii="Helvetica" w:eastAsia="Times New Roman" w:hAnsi="Helvetica" w:cs="Helvetica"/>
                            <w:color w:val="202020"/>
                            <w:sz w:val="21"/>
                            <w:szCs w:val="21"/>
                            <w:lang w:val="hu-HU" w:eastAsia="hu-HU"/>
                          </w:rPr>
                          <w:br/>
                          <w:t>Applications including a letter of motivation (German or English) should be submitted via the Job Center to the University of Vienna (</w:t>
                        </w:r>
                        <w:hyperlink r:id="rId31" w:history="1">
                          <w:r w:rsidRPr="00977313">
                            <w:rPr>
                              <w:rFonts w:ascii="Helvetica" w:eastAsia="Times New Roman" w:hAnsi="Helvetica" w:cs="Helvetica"/>
                              <w:b/>
                              <w:bCs/>
                              <w:color w:val="8A2121"/>
                              <w:sz w:val="21"/>
                              <w:szCs w:val="21"/>
                              <w:u w:val="single"/>
                              <w:lang w:val="hu-HU" w:eastAsia="hu-HU"/>
                            </w:rPr>
                            <w:t>http://jobcenter.univie.ac.at</w:t>
                          </w:r>
                        </w:hyperlink>
                        <w:r w:rsidRPr="00977313">
                          <w:rPr>
                            <w:rFonts w:ascii="Helvetica" w:eastAsia="Times New Roman" w:hAnsi="Helvetica" w:cs="Helvetica"/>
                            <w:color w:val="202020"/>
                            <w:sz w:val="21"/>
                            <w:szCs w:val="21"/>
                            <w:lang w:val="hu-HU" w:eastAsia="hu-HU"/>
                          </w:rPr>
                          <w:t>) no later than 31.01.2021, mentioning reference number 11536.</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32"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39"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Mary Jaharis Center Grants 2021–2022</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application deadline for all grants is February 1, 2021.</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t>The Mary Jaharis Center for Byzantine Art and Culture is pleased to announce its 2021–2022 grant competition. Our grants reflect the Mary Jaharis Center's commitment to fostering the field of Byzantine studies through the support of graduate students and early career researchers and faculty.</w:t>
                        </w:r>
                        <w:r w:rsidRPr="00977313">
                          <w:rPr>
                            <w:rFonts w:ascii="Helvetica" w:eastAsia="Times New Roman" w:hAnsi="Helvetica" w:cs="Helvetica"/>
                            <w:color w:val="202020"/>
                            <w:sz w:val="21"/>
                            <w:szCs w:val="21"/>
                            <w:lang w:val="hu-HU" w:eastAsia="hu-HU"/>
                          </w:rPr>
                          <w:br/>
                          <w:t>Contact Brandie Ratliff (</w:t>
                        </w:r>
                        <w:hyperlink r:id="rId33" w:tgtFrame="_blank" w:history="1">
                          <w:r w:rsidRPr="00977313">
                            <w:rPr>
                              <w:rFonts w:ascii="Helvetica" w:eastAsia="Times New Roman" w:hAnsi="Helvetica" w:cs="Helvetica"/>
                              <w:b/>
                              <w:bCs/>
                              <w:color w:val="8A2121"/>
                              <w:sz w:val="21"/>
                              <w:szCs w:val="21"/>
                              <w:u w:val="single"/>
                              <w:lang w:val="hu-HU" w:eastAsia="hu-HU"/>
                            </w:rPr>
                            <w:t>mjcbac@hchc.edu</w:t>
                          </w:r>
                        </w:hyperlink>
                        <w:r w:rsidRPr="00977313">
                          <w:rPr>
                            <w:rFonts w:ascii="Helvetica" w:eastAsia="Times New Roman" w:hAnsi="Helvetica" w:cs="Helvetica"/>
                            <w:color w:val="202020"/>
                            <w:sz w:val="21"/>
                            <w:szCs w:val="21"/>
                            <w:lang w:val="hu-HU" w:eastAsia="hu-HU"/>
                          </w:rPr>
                          <w:t>), Director, Mary Jaharis Center, with any questions.</w:t>
                        </w:r>
                        <w:r w:rsidRPr="00977313">
                          <w:rPr>
                            <w:rFonts w:ascii="Helvetica" w:eastAsia="Times New Roman" w:hAnsi="Helvetica" w:cs="Helvetica"/>
                            <w:color w:val="202020"/>
                            <w:sz w:val="21"/>
                            <w:szCs w:val="21"/>
                            <w:lang w:val="hu-HU" w:eastAsia="hu-HU"/>
                          </w:rPr>
                          <w:br/>
                          <w:t>For further information, please click </w:t>
                        </w:r>
                        <w:hyperlink r:id="rId34"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0"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Job Advertisement, Byzantinist (PhD position)</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Deadline:February 28, 2021</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t xml:space="preserve">At the Johannes Gutenberg University of Mainz the position of a doctoral researcher (wissenschaftlicher Mitarbeiter/in)(salary scheme 13 TV-L, 65%) is to be filled by 01.05.2021 (or as soon as possible thereafter) for a period of three years. The position is situated within the project “Mount Athos in Medieval Eastern Mediterranean Society: Contextualizing the History of a Monastic Republic (ca. 850-1550)” (MAMEMS), which is </w:t>
                        </w:r>
                        <w:r w:rsidRPr="00977313">
                          <w:rPr>
                            <w:rFonts w:ascii="Helvetica" w:eastAsia="Times New Roman" w:hAnsi="Helvetica" w:cs="Helvetica"/>
                            <w:color w:val="202020"/>
                            <w:sz w:val="21"/>
                            <w:szCs w:val="21"/>
                            <w:lang w:val="hu-HU" w:eastAsia="hu-HU"/>
                          </w:rPr>
                          <w:lastRenderedPageBreak/>
                          <w:t>funded by a Starting Grant of the European Research Council (ERC).</w:t>
                        </w:r>
                        <w:r w:rsidRPr="00977313">
                          <w:rPr>
                            <w:rFonts w:ascii="Helvetica" w:eastAsia="Times New Roman" w:hAnsi="Helvetica" w:cs="Helvetica"/>
                            <w:color w:val="202020"/>
                            <w:sz w:val="21"/>
                            <w:szCs w:val="21"/>
                            <w:lang w:val="hu-HU" w:eastAsia="hu-HU"/>
                          </w:rPr>
                          <w:br/>
                          <w:t>For further information regarding the project, please consult: https://mamems.uni-mainz.de/.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1"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Funded MA and PhD opportunities at Central European University, Vienna</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Department of Medieval Studies at Central European University (Vienna) is pleased to announce its call for applications for the 2021/2022 academic year. The deadline is February 1, 2021.</w:t>
                        </w:r>
                        <w:r w:rsidRPr="00977313">
                          <w:rPr>
                            <w:rFonts w:ascii="Helvetica" w:eastAsia="Times New Roman" w:hAnsi="Helvetica" w:cs="Helvetica"/>
                            <w:color w:val="202020"/>
                            <w:sz w:val="21"/>
                            <w:szCs w:val="21"/>
                            <w:lang w:val="hu-HU" w:eastAsia="hu-HU"/>
                          </w:rPr>
                          <w:br/>
                          <w:t>For further information, click </w:t>
                        </w:r>
                        <w:hyperlink r:id="rId35"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2"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Dumbarton Oaks Coins and Seals Summer School Program</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2021 Coins and Seals Summer Program will be held from June 28 to July 23, 2021. Applicants must send their application electronically by February 15, 2021, and more information about the application process can found </w:t>
                        </w:r>
                        <w:hyperlink r:id="rId36"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3"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Byzantine Studies Postdoctoral Fellowship and A.W. Mellon Junior Faculty Fellowship in Medieval Studies (for junior Faculty at US Universities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at University of Notre Dame, South Bend, IN, USA (Aug. 2021-May, 2022)</w:t>
                        </w:r>
                        <w:r w:rsidRPr="00977313">
                          <w:rPr>
                            <w:rFonts w:ascii="Helvetica" w:eastAsia="Times New Roman" w:hAnsi="Helvetica" w:cs="Helvetica"/>
                            <w:color w:val="202020"/>
                            <w:sz w:val="21"/>
                            <w:szCs w:val="21"/>
                            <w:lang w:val="hu-HU" w:eastAsia="hu-HU"/>
                          </w:rPr>
                          <w:br/>
                          <w:t>Deadline for Applications: 1st February, 2021</w:t>
                        </w:r>
                        <w:r w:rsidRPr="00977313">
                          <w:rPr>
                            <w:rFonts w:ascii="Helvetica" w:eastAsia="Times New Roman" w:hAnsi="Helvetica" w:cs="Helvetica"/>
                            <w:color w:val="202020"/>
                            <w:sz w:val="21"/>
                            <w:szCs w:val="21"/>
                            <w:lang w:val="hu-HU" w:eastAsia="hu-HU"/>
                          </w:rPr>
                          <w:br/>
                          <w:t>For further information and application procedure, please click </w:t>
                        </w:r>
                        <w:hyperlink r:id="rId37" w:tgtFrame="_blank" w:history="1">
                          <w:r w:rsidRPr="00977313">
                            <w:rPr>
                              <w:rFonts w:ascii="Helvetica" w:eastAsia="Times New Roman" w:hAnsi="Helvetica" w:cs="Helvetica"/>
                              <w:b/>
                              <w:bCs/>
                              <w:color w:val="8A2121"/>
                              <w:sz w:val="21"/>
                              <w:szCs w:val="21"/>
                              <w:u w:val="single"/>
                              <w:lang w:val="hu-HU" w:eastAsia="hu-HU"/>
                            </w:rPr>
                            <w:t>here.</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4"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38" w:lineRule="atLeast"/>
                          <w:jc w:val="center"/>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Calls for papers</w:t>
                        </w:r>
                        <w:bookmarkStart w:id="2" w:name="cfp"/>
                        <w:bookmarkEnd w:id="2"/>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CFP: International Conference on Etymological Theories and Practice in Ancient &amp; Byzantine Greece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Thessaloniki, Teloglion Foundation, Greece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November 18-20, 2021</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br/>
                          <w:t>Organizers: Maria Chriti (Aristotle Univ., Greece), Claire Le Feuvre (Sorbonne Université, France), Arnaud Zucker (Univ. Côte d’Azur, France).</w:t>
                        </w:r>
                        <w:r w:rsidRPr="00977313">
                          <w:rPr>
                            <w:rFonts w:ascii="Helvetica" w:eastAsia="Times New Roman" w:hAnsi="Helvetica" w:cs="Helvetica"/>
                            <w:color w:val="202020"/>
                            <w:sz w:val="21"/>
                            <w:szCs w:val="21"/>
                            <w:lang w:val="hu-HU" w:eastAsia="hu-HU"/>
                          </w:rPr>
                          <w:br/>
                          <w:t>Conference papers will be 30 minutes, with 15 minutes for discussion.  Interested scholars from all academic levels are invited to send an abstract of no more than 500 words to </w:t>
                        </w:r>
                        <w:hyperlink r:id="rId38" w:tgtFrame="_blank" w:history="1">
                          <w:r w:rsidRPr="00977313">
                            <w:rPr>
                              <w:rFonts w:ascii="Helvetica" w:eastAsia="Times New Roman" w:hAnsi="Helvetica" w:cs="Helvetica"/>
                              <w:b/>
                              <w:bCs/>
                              <w:color w:val="8A2121"/>
                              <w:sz w:val="21"/>
                              <w:szCs w:val="21"/>
                              <w:u w:val="single"/>
                              <w:lang w:val="hu-HU" w:eastAsia="hu-HU"/>
                            </w:rPr>
                            <w:t>zucker@unice.fr</w:t>
                          </w:r>
                        </w:hyperlink>
                        <w:r w:rsidRPr="00977313">
                          <w:rPr>
                            <w:rFonts w:ascii="Helvetica" w:eastAsia="Times New Roman" w:hAnsi="Helvetica" w:cs="Helvetica"/>
                            <w:color w:val="202020"/>
                            <w:sz w:val="21"/>
                            <w:szCs w:val="21"/>
                            <w:lang w:val="hu-HU" w:eastAsia="hu-HU"/>
                          </w:rPr>
                          <w:t> and </w:t>
                        </w:r>
                        <w:hyperlink r:id="rId39" w:tgtFrame="_blank" w:history="1">
                          <w:r w:rsidRPr="00977313">
                            <w:rPr>
                              <w:rFonts w:ascii="Helvetica" w:eastAsia="Times New Roman" w:hAnsi="Helvetica" w:cs="Helvetica"/>
                              <w:b/>
                              <w:bCs/>
                              <w:color w:val="8A2121"/>
                              <w:sz w:val="21"/>
                              <w:szCs w:val="21"/>
                              <w:u w:val="single"/>
                              <w:lang w:val="hu-HU" w:eastAsia="hu-HU"/>
                            </w:rPr>
                            <w:t>assoc.etygram@gmail.com</w:t>
                          </w:r>
                        </w:hyperlink>
                        <w:r w:rsidRPr="00977313">
                          <w:rPr>
                            <w:rFonts w:ascii="Helvetica" w:eastAsia="Times New Roman" w:hAnsi="Helvetica" w:cs="Helvetica"/>
                            <w:color w:val="202020"/>
                            <w:sz w:val="21"/>
                            <w:szCs w:val="21"/>
                            <w:lang w:val="hu-HU" w:eastAsia="hu-HU"/>
                          </w:rPr>
                          <w:t> by April 30, 2021. Participants will be notified in May 30, 2021. Accepted papers will be presented on an equal footing with invited speakers.</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0"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5"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Call for Papers: Tale Theory Conference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26-28 November 2021</w:t>
                        </w:r>
                        <w:r w:rsidRPr="00977313">
                          <w:rPr>
                            <w:rFonts w:ascii="Helvetica" w:eastAsia="Times New Roman" w:hAnsi="Helvetica" w:cs="Helvetica"/>
                            <w:color w:val="202020"/>
                            <w:sz w:val="21"/>
                            <w:szCs w:val="21"/>
                            <w:lang w:val="hu-HU" w:eastAsia="hu-HU"/>
                          </w:rPr>
                          <w:br/>
                          <w:t>University of Cyprus</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1"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6"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Announcement for the international award dedicated to the memory of Vasso Penna</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Administrative Board of the Christian Archaeological Society (ChAE) announces for the second time the annual international award in memory of the renowned numismatic and professor at the University of Peloponnese Vasso Penna, which has been founded by his husband Dr Charalambos Pennas, honorary director of the Archaeological Service and a member of the ChAE since 1980-1981.The award of 500 euros is granted, following the application of the candidates for the best publication within the broader field of numismatics and sigillography in Byzantium and in the areas of Greece and Cyprus under Latin rule. The submitted works should have been published within the last five years, i.e. between 1-01-2016 and 31-12-2020.</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Monographs or articles must be submitted in electronic form (to the email address: chae1884@gmail.com) as well as in two hard copies by 31 January 2021. The copies, accompanied by an application letter, must be submitted to the Secretariat of the ChAE (Tuesdays, Thursdays, and Fridays, 9.00-14.00, tel: +30 213 213 9556) or sent by post to Ms. Sophia Giannioti (for the Vasso Penna Award), c/o Byzantine and Christian Museum, 22 Vas. Sofias Ave., GR-106 75, ATHENS.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7"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Call for contributions: Soul and Body Diseases, Remedies and Healingin Jewish, Christian and Muslim literature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Titles and abstracts (up to a maximum of 300 words) should be submitted to Catalin-Stefan Popa at popacatalinstefan@gmail.comby February1st, 2021. Final essays are due by December 31,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2"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8"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Gender, Power, and the Body in Late Antiquity</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panel at 2022 AIA/SCS Annual Meeting Studies, San Francisco, January 5–8, 2022</w:t>
                        </w:r>
                        <w:r w:rsidRPr="00977313">
                          <w:rPr>
                            <w:rFonts w:ascii="Helvetica" w:eastAsia="Times New Roman" w:hAnsi="Helvetica" w:cs="Helvetica"/>
                            <w:color w:val="202020"/>
                            <w:sz w:val="21"/>
                            <w:szCs w:val="21"/>
                            <w:lang w:val="hu-HU" w:eastAsia="hu-HU"/>
                          </w:rPr>
                          <w:br/>
                          <w:t>Please send abstracts of no longer than 500 words that follow the guidelines for individual abstracts (see the SCS </w:t>
                        </w:r>
                        <w:hyperlink r:id="rId43" w:history="1">
                          <w:r w:rsidRPr="00977313">
                            <w:rPr>
                              <w:rFonts w:ascii="Helvetica" w:eastAsia="Times New Roman" w:hAnsi="Helvetica" w:cs="Helvetica"/>
                              <w:b/>
                              <w:bCs/>
                              <w:color w:val="8A2121"/>
                              <w:sz w:val="21"/>
                              <w:szCs w:val="21"/>
                              <w:u w:val="single"/>
                              <w:lang w:val="hu-HU" w:eastAsia="hu-HU"/>
                            </w:rPr>
                            <w:t>Guidelines for Authors of Abstracts</w:t>
                          </w:r>
                        </w:hyperlink>
                        <w:r w:rsidRPr="00977313">
                          <w:rPr>
                            <w:rFonts w:ascii="Helvetica" w:eastAsia="Times New Roman" w:hAnsi="Helvetica" w:cs="Helvetica"/>
                            <w:color w:val="202020"/>
                            <w:sz w:val="21"/>
                            <w:szCs w:val="21"/>
                            <w:lang w:val="hu-HU" w:eastAsia="hu-HU"/>
                          </w:rPr>
                          <w:t>) as an email attachment to Melissa Harl Sellew, University of Minnesota, at </w:t>
                        </w:r>
                        <w:hyperlink r:id="rId44" w:history="1">
                          <w:r w:rsidRPr="00977313">
                            <w:rPr>
                              <w:rFonts w:ascii="Helvetica" w:eastAsia="Times New Roman" w:hAnsi="Helvetica" w:cs="Helvetica"/>
                              <w:b/>
                              <w:bCs/>
                              <w:color w:val="8A2121"/>
                              <w:sz w:val="21"/>
                              <w:szCs w:val="21"/>
                              <w:u w:val="single"/>
                              <w:lang w:val="hu-HU" w:eastAsia="hu-HU"/>
                            </w:rPr>
                            <w:t>sellew@umn.edu</w:t>
                          </w:r>
                        </w:hyperlink>
                        <w:r w:rsidRPr="00977313">
                          <w:rPr>
                            <w:rFonts w:ascii="Helvetica" w:eastAsia="Times New Roman" w:hAnsi="Helvetica" w:cs="Helvetica"/>
                            <w:color w:val="202020"/>
                            <w:sz w:val="21"/>
                            <w:szCs w:val="21"/>
                            <w:lang w:val="hu-HU" w:eastAsia="hu-HU"/>
                          </w:rPr>
                          <w:t> by February 1,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5"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49"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International Workshop on Medieval Epigraphy</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Roda de Isábena, Aragon, Spain, September 15–19, 2021</w:t>
                        </w:r>
                        <w:r w:rsidRPr="00977313">
                          <w:rPr>
                            <w:rFonts w:ascii="Helvetica" w:eastAsia="Times New Roman" w:hAnsi="Helvetica" w:cs="Helvetica"/>
                            <w:color w:val="202020"/>
                            <w:sz w:val="21"/>
                            <w:szCs w:val="21"/>
                            <w:lang w:val="hu-HU" w:eastAsia="hu-HU"/>
                          </w:rPr>
                          <w:br/>
                          <w:t>Deadline: Feb 1,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6"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0"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Colloquia Ceranea. International Conference on Byzantine and Slavic Studies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xml:space="preserve">We cordially invite you to participate in the international scholarly conference Colloquia </w:t>
                        </w:r>
                        <w:r w:rsidRPr="00977313">
                          <w:rPr>
                            <w:rFonts w:ascii="Helvetica" w:eastAsia="Times New Roman" w:hAnsi="Helvetica" w:cs="Helvetica"/>
                            <w:color w:val="202020"/>
                            <w:sz w:val="21"/>
                            <w:szCs w:val="21"/>
                            <w:lang w:val="hu-HU" w:eastAsia="hu-HU"/>
                          </w:rPr>
                          <w:lastRenderedPageBreak/>
                          <w:t>Ceranea III, organised by The Waldemar Ceran Research Centre for the History and Culture of the Mediterranean Area and South-East Europe “Ceraneum”, University of Łódź, Poland, 15–17 April 2021.</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You may organise your own thematic panel or join one of the following:</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b/>
                            <w:bCs/>
                            <w:color w:val="202020"/>
                            <w:sz w:val="21"/>
                            <w:szCs w:val="21"/>
                            <w:lang w:val="hu-HU" w:eastAsia="hu-HU"/>
                          </w:rPr>
                          <w:t>- "Unbelievers, heresies and heresiology in the Byzantine World"</w:t>
                        </w:r>
                        <w:r w:rsidRPr="00977313">
                          <w:rPr>
                            <w:rFonts w:ascii="Helvetica" w:eastAsia="Times New Roman" w:hAnsi="Helvetica" w:cs="Helvetica"/>
                            <w:b/>
                            <w:bCs/>
                            <w:color w:val="202020"/>
                            <w:sz w:val="21"/>
                            <w:szCs w:val="21"/>
                            <w:lang w:val="hu-HU" w:eastAsia="hu-HU"/>
                          </w:rPr>
                          <w:br/>
                          <w:t>- "Food and medicine in Byzantium"</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t>Proposals of the panel topics (including the list of panel speakers) as well as individual submissions should be sent by January 31, 2021 to </w:t>
                        </w:r>
                        <w:hyperlink r:id="rId47" w:tgtFrame="_blank" w:history="1">
                          <w:r w:rsidRPr="00977313">
                            <w:rPr>
                              <w:rFonts w:ascii="Helvetica" w:eastAsia="Times New Roman" w:hAnsi="Helvetica" w:cs="Helvetica"/>
                              <w:b/>
                              <w:bCs/>
                              <w:color w:val="8A2121"/>
                              <w:sz w:val="21"/>
                              <w:szCs w:val="21"/>
                              <w:u w:val="single"/>
                              <w:lang w:val="hu-HU" w:eastAsia="hu-HU"/>
                            </w:rPr>
                            <w:t>colloquia.ceranea@uni.lodz.pl</w:t>
                          </w:r>
                        </w:hyperlink>
                        <w:r w:rsidRPr="00977313">
                          <w:rPr>
                            <w:rFonts w:ascii="Helvetica" w:eastAsia="Times New Roman" w:hAnsi="Helvetica" w:cs="Helvetica"/>
                            <w:color w:val="202020"/>
                            <w:sz w:val="21"/>
                            <w:szCs w:val="21"/>
                            <w:lang w:val="hu-HU" w:eastAsia="hu-HU"/>
                          </w:rPr>
                          <w:t>. The application forms are available on the website:</w:t>
                        </w:r>
                        <w:hyperlink r:id="rId48" w:tgtFrame="_blank" w:history="1">
                          <w:r w:rsidRPr="00977313">
                            <w:rPr>
                              <w:rFonts w:ascii="Helvetica" w:eastAsia="Times New Roman" w:hAnsi="Helvetica" w:cs="Helvetica"/>
                              <w:b/>
                              <w:bCs/>
                              <w:color w:val="8A2121"/>
                              <w:sz w:val="21"/>
                              <w:szCs w:val="21"/>
                              <w:u w:val="single"/>
                              <w:lang w:val="hu-HU" w:eastAsia="hu-HU"/>
                            </w:rPr>
                            <w:t>http://ceraneum.uni.lodz.pl/colloquia</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1"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Maria Theochari Award Announcement 2021</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board of the Christian Archaeological Society with the kind sponsorship of the Pericles S Theocharis Foundation is pleased to announce that the «Maria S. Theochari Award», of 2.000 €, willi be granted for tenth time for the best scientific study in the field of Byzantine and Post-Byzantine painting.</w:t>
                        </w:r>
                        <w:r w:rsidRPr="00977313">
                          <w:rPr>
                            <w:rFonts w:ascii="Helvetica" w:eastAsia="Times New Roman" w:hAnsi="Helvetica" w:cs="Helvetica"/>
                            <w:color w:val="202020"/>
                            <w:sz w:val="21"/>
                            <w:szCs w:val="21"/>
                            <w:lang w:val="hu-HU" w:eastAsia="hu-HU"/>
                          </w:rPr>
                          <w:br/>
                        </w:r>
                        <w:r w:rsidRPr="00977313">
                          <w:rPr>
                            <w:rFonts w:ascii="Helvetica" w:eastAsia="Times New Roman" w:hAnsi="Helvetica" w:cs="Helvetica"/>
                            <w:color w:val="202020"/>
                            <w:sz w:val="21"/>
                            <w:szCs w:val="21"/>
                            <w:lang w:val="hu-HU" w:eastAsia="hu-HU"/>
                          </w:rPr>
                          <w:br/>
                          <w:t>Deadline: January 31, 2021</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49"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2"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Conference: Melkite Christianity and the Archaeology of Byzantine Monasteries and Churches in the Levant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AKRAM Society for Syro-Mesopotamian Studies, 51st International Conference</w:t>
                        </w:r>
                        <w:r w:rsidRPr="00977313">
                          <w:rPr>
                            <w:rFonts w:ascii="Helvetica" w:eastAsia="Times New Roman" w:hAnsi="Helvetica" w:cs="Helvetica"/>
                            <w:color w:val="202020"/>
                            <w:sz w:val="21"/>
                            <w:szCs w:val="21"/>
                            <w:lang w:val="hu-HU" w:eastAsia="hu-HU"/>
                          </w:rPr>
                          <w:br/>
                          <w:t>12th-14th August, 2021, Oriental Institute, University of Oxford, UK.</w:t>
                        </w:r>
                        <w:r w:rsidRPr="00977313">
                          <w:rPr>
                            <w:rFonts w:ascii="Helvetica" w:eastAsia="Times New Roman" w:hAnsi="Helvetica" w:cs="Helvetica"/>
                            <w:color w:val="202020"/>
                            <w:sz w:val="21"/>
                            <w:szCs w:val="21"/>
                            <w:lang w:val="hu-HU" w:eastAsia="hu-HU"/>
                          </w:rPr>
                          <w:br/>
                          <w:t>For further information, please click </w:t>
                        </w:r>
                        <w:hyperlink r:id="rId50"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3"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75" w:lineRule="atLeast"/>
                          <w:jc w:val="center"/>
                          <w:outlineLvl w:val="2"/>
                          <w:rPr>
                            <w:rFonts w:ascii="Helvetica" w:eastAsia="Times New Roman" w:hAnsi="Helvetica" w:cs="Helvetica"/>
                            <w:b/>
                            <w:bCs/>
                            <w:color w:val="202020"/>
                            <w:sz w:val="30"/>
                            <w:szCs w:val="30"/>
                            <w:lang w:val="hu-HU" w:eastAsia="hu-HU"/>
                          </w:rPr>
                        </w:pPr>
                        <w:r w:rsidRPr="00977313">
                          <w:rPr>
                            <w:rFonts w:ascii="Helvetica" w:eastAsia="Times New Roman" w:hAnsi="Helvetica" w:cs="Helvetica"/>
                            <w:b/>
                            <w:bCs/>
                            <w:color w:val="202020"/>
                            <w:sz w:val="30"/>
                            <w:szCs w:val="30"/>
                            <w:lang w:val="hu-HU" w:eastAsia="hu-HU"/>
                          </w:rPr>
                          <w:t> </w:t>
                        </w:r>
                      </w:p>
                      <w:p w:rsidR="00977313" w:rsidRPr="00977313" w:rsidRDefault="00977313" w:rsidP="00977313">
                        <w:pPr>
                          <w:spacing w:after="0" w:line="338" w:lineRule="atLeast"/>
                          <w:jc w:val="center"/>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Information Resources</w:t>
                        </w:r>
                        <w:bookmarkStart w:id="3" w:name="nir"/>
                        <w:bookmarkEnd w:id="3"/>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Follow-up grant Database of Byzantine Book Epigrams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As you perhaps know, the Database of Byzantine Book Epigrams (</w:t>
                        </w:r>
                        <w:hyperlink r:id="rId51" w:tgtFrame="_blank" w:history="1">
                          <w:r w:rsidRPr="00977313">
                            <w:rPr>
                              <w:rFonts w:ascii="Helvetica" w:eastAsia="Times New Roman" w:hAnsi="Helvetica" w:cs="Helvetica"/>
                              <w:b/>
                              <w:bCs/>
                              <w:color w:val="8A2121"/>
                              <w:sz w:val="21"/>
                              <w:szCs w:val="21"/>
                              <w:u w:val="single"/>
                              <w:lang w:val="hu-HU" w:eastAsia="hu-HU"/>
                            </w:rPr>
                            <w:t>www.dbbe.ugent.be</w:t>
                          </w:r>
                        </w:hyperlink>
                        <w:r w:rsidRPr="00977313">
                          <w:rPr>
                            <w:rFonts w:ascii="Helvetica" w:eastAsia="Times New Roman" w:hAnsi="Helvetica" w:cs="Helvetica"/>
                            <w:color w:val="202020"/>
                            <w:sz w:val="21"/>
                            <w:szCs w:val="21"/>
                            <w:lang w:val="hu-HU"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2" w:tgtFrame="_blank" w:history="1">
                          <w:r w:rsidRPr="00977313">
                            <w:rPr>
                              <w:rFonts w:ascii="Helvetica" w:eastAsia="Times New Roman" w:hAnsi="Helvetica" w:cs="Helvetica"/>
                              <w:b/>
                              <w:bCs/>
                              <w:color w:val="8A2121"/>
                              <w:sz w:val="21"/>
                              <w:szCs w:val="21"/>
                              <w:u w:val="single"/>
                              <w:lang w:val="hu-HU" w:eastAsia="hu-HU"/>
                            </w:rPr>
                            <w:t>www.dbbe.ugent.be</w:t>
                          </w:r>
                        </w:hyperlink>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4"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000000"/>
                            <w:sz w:val="27"/>
                            <w:szCs w:val="27"/>
                            <w:lang w:val="hu-HU" w:eastAsia="hu-HU"/>
                          </w:rPr>
                          <w:t>New journal - Themata</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xml:space="preserve">“From polis to madina. La trasformazione delle città siciliane tra Tardoantico e Alto Medioevo”, the first of a new book series published by Edipuglia: Themata. The volume, </w:t>
                        </w:r>
                        <w:r w:rsidRPr="00977313">
                          <w:rPr>
                            <w:rFonts w:ascii="Helvetica" w:eastAsia="Times New Roman" w:hAnsi="Helvetica" w:cs="Helvetica"/>
                            <w:color w:val="202020"/>
                            <w:sz w:val="21"/>
                            <w:szCs w:val="21"/>
                            <w:lang w:val="hu-HU" w:eastAsia="hu-HU"/>
                          </w:rPr>
                          <w:lastRenderedPageBreak/>
                          <w:t>edited by Lucia Arcifa and Mariarita Sgarlata is already available on the website of Edipuglia: </w:t>
                        </w:r>
                        <w:hyperlink r:id="rId53" w:tgtFrame="_blank" w:history="1">
                          <w:r w:rsidRPr="00977313">
                            <w:rPr>
                              <w:rFonts w:ascii="Helvetica" w:eastAsia="Times New Roman" w:hAnsi="Helvetica" w:cs="Helvetica"/>
                              <w:b/>
                              <w:bCs/>
                              <w:color w:val="8A2121"/>
                              <w:sz w:val="21"/>
                              <w:szCs w:val="21"/>
                              <w:u w:val="single"/>
                              <w:lang w:val="hu-HU" w:eastAsia="hu-HU"/>
                            </w:rPr>
                            <w:t>https://edipuglia.it/catalogo/from-polis-to-madina/</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5" style="width:0;height:1.5pt" o:hralign="center" o:hrstd="t" o:hr="t" fillcolor="#a0a0a0" stroked="f"/>
                          </w:pic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All fascicles of the Lexikon zur Byzantinischen Gräzität (LBG) now freely available in digital form</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We are pleased to inform you that, thanks to the initiative of Thesaurus Linguae Graecae (TLG), the entire Lexikon zur Byzantinischen Gräzität (LBG) is now freely available in digital form on TLG’s website: </w:t>
                        </w:r>
                        <w:hyperlink r:id="rId54" w:tgtFrame="_blank" w:history="1">
                          <w:r w:rsidRPr="00977313">
                            <w:rPr>
                              <w:rFonts w:ascii="Helvetica" w:eastAsia="Times New Roman" w:hAnsi="Helvetica" w:cs="Helvetica"/>
                              <w:b/>
                              <w:bCs/>
                              <w:color w:val="8A2121"/>
                              <w:sz w:val="21"/>
                              <w:szCs w:val="21"/>
                              <w:u w:val="single"/>
                              <w:lang w:val="hu-HU" w:eastAsia="hu-HU"/>
                            </w:rPr>
                            <w:t>http://stephanus.tlg.uci.edu/lbg</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6"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Thousands of Images of Syrian Architectural Heritage Released on Wikimedia Commons.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br/>
                          <w:t>On the collection of images of Syria donated to Dumarton Oaks click </w:t>
                        </w:r>
                        <w:hyperlink r:id="rId55" w:tgtFrame="_blank" w:history="1">
                          <w:r w:rsidRPr="00977313">
                            <w:rPr>
                              <w:rFonts w:ascii="Helvetica" w:eastAsia="Times New Roman" w:hAnsi="Helvetica" w:cs="Helvetica"/>
                              <w:b/>
                              <w:bCs/>
                              <w:color w:val="8A2121"/>
                              <w:sz w:val="21"/>
                              <w:szCs w:val="21"/>
                              <w:u w:val="single"/>
                              <w:lang w:val="hu-HU" w:eastAsia="hu-HU"/>
                            </w:rPr>
                            <w:t>here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7"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Byzantium between Orient and Occident: Research results are now available for open access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In the current situation, access to online research resources is essential for many scholars to still be able to work. Extraordinary situations require extraordinary measures. For this reason, all volumes of the series </w:t>
                        </w:r>
                        <w:hyperlink r:id="rId56" w:tgtFrame="_blank" w:history="1">
                          <w:r w:rsidRPr="00977313">
                            <w:rPr>
                              <w:rFonts w:ascii="Helvetica" w:eastAsia="Times New Roman" w:hAnsi="Helvetica" w:cs="Helvetica"/>
                              <w:b/>
                              <w:bCs/>
                              <w:color w:val="8A2121"/>
                              <w:sz w:val="21"/>
                              <w:szCs w:val="21"/>
                              <w:u w:val="single"/>
                              <w:lang w:val="hu-HU" w:eastAsia="hu-HU"/>
                            </w:rPr>
                            <w:t>Byzantium between Orient and Occident</w:t>
                          </w:r>
                        </w:hyperlink>
                        <w:r w:rsidRPr="00977313">
                          <w:rPr>
                            <w:rFonts w:ascii="Helvetica" w:eastAsia="Times New Roman" w:hAnsi="Helvetica" w:cs="Helvetica"/>
                            <w:color w:val="202020"/>
                            <w:sz w:val="21"/>
                            <w:szCs w:val="21"/>
                            <w:lang w:val="hu-HU" w:eastAsia="hu-HU"/>
                          </w:rPr>
                          <w:t> are going to be available in Open Access.</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57" w:tgtFrame="_blank" w:history="1">
                          <w:r w:rsidRPr="00977313">
                            <w:rPr>
                              <w:rFonts w:ascii="Helvetica" w:eastAsia="Times New Roman" w:hAnsi="Helvetica" w:cs="Helvetica"/>
                              <w:b/>
                              <w:bCs/>
                              <w:color w:val="8A2121"/>
                              <w:sz w:val="21"/>
                              <w:szCs w:val="21"/>
                              <w:u w:val="single"/>
                              <w:lang w:val="hu-HU" w:eastAsia="hu-HU"/>
                            </w:rPr>
                            <w:t>More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8"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The Byzantine Review: the online journal for reviews in Byzantine Studies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hyperlink r:id="rId58" w:tgtFrame="_blank" w:history="1">
                          <w:r w:rsidRPr="00977313">
                            <w:rPr>
                              <w:rFonts w:ascii="Helvetica" w:eastAsia="Times New Roman" w:hAnsi="Helvetica" w:cs="Helvetica"/>
                              <w:b/>
                              <w:bCs/>
                              <w:color w:val="8A2121"/>
                              <w:sz w:val="21"/>
                              <w:szCs w:val="21"/>
                              <w:u w:val="single"/>
                              <w:lang w:val="hu-HU" w:eastAsia="hu-HU"/>
                            </w:rPr>
                            <w:t>www.byzrev.com</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59"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Manar al-Athar Online Photo-Archive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The Manar al-Athar photo-archive (</w:t>
                        </w:r>
                        <w:hyperlink r:id="rId59" w:tgtFrame="_blank" w:history="1">
                          <w:r w:rsidRPr="00977313">
                            <w:rPr>
                              <w:rFonts w:ascii="Helvetica" w:eastAsia="Times New Roman" w:hAnsi="Helvetica" w:cs="Helvetica"/>
                              <w:b/>
                              <w:bCs/>
                              <w:color w:val="8A2121"/>
                              <w:sz w:val="21"/>
                              <w:szCs w:val="21"/>
                              <w:u w:val="single"/>
                              <w:lang w:val="hu-HU" w:eastAsia="hu-HU"/>
                            </w:rPr>
                            <w:t>www.manar-al-athar.ox.ac.uk</w:t>
                          </w:r>
                        </w:hyperlink>
                        <w:r w:rsidRPr="00977313">
                          <w:rPr>
                            <w:rFonts w:ascii="Helvetica" w:eastAsia="Times New Roman" w:hAnsi="Helvetica" w:cs="Helvetica"/>
                            <w:color w:val="202020"/>
                            <w:sz w:val="21"/>
                            <w:szCs w:val="21"/>
                            <w:lang w:val="hu-HU" w:eastAsia="hu-HU"/>
                          </w:rPr>
                          <w:t>), based at the University of Oxford, provides high resolution, searchable images for teaching, research, publication, and heritage work.</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0"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Artefacts and Raw Materials in Byzantine Archival Documents</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60" w:tgtFrame="_blank" w:history="1">
                          <w:r w:rsidRPr="00977313">
                            <w:rPr>
                              <w:rFonts w:ascii="Helvetica" w:eastAsia="Times New Roman" w:hAnsi="Helvetica" w:cs="Helvetica"/>
                              <w:b/>
                              <w:bCs/>
                              <w:color w:val="8A2121"/>
                              <w:sz w:val="21"/>
                              <w:szCs w:val="21"/>
                              <w:u w:val="single"/>
                              <w:lang w:val="hu-HU" w:eastAsia="hu-HU"/>
                            </w:rPr>
                            <w:t>http://typika.cfeb.org</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1"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Digital Tabula Imperii Byzantini (Dig-TIB)</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lastRenderedPageBreak/>
                          <w:t>The Digital Tabula Imperii Byzantini (Dig-TIB) has put its Web Application, the TIB Mapviewer, online! It is entitled </w:t>
                        </w:r>
                        <w:r w:rsidRPr="00977313">
                          <w:rPr>
                            <w:rFonts w:ascii="Helvetica" w:eastAsia="Times New Roman" w:hAnsi="Helvetica" w:cs="Helvetica"/>
                            <w:i/>
                            <w:iCs/>
                            <w:color w:val="202020"/>
                            <w:sz w:val="21"/>
                            <w:szCs w:val="21"/>
                            <w:lang w:val="hu-HU" w:eastAsia="hu-HU"/>
                          </w:rPr>
                          <w:t>Maps of Power: Historical Atlas of Places, Borderzones and Migration Dynamics in Byzantium</w:t>
                        </w:r>
                        <w:r w:rsidRPr="00977313">
                          <w:rPr>
                            <w:rFonts w:ascii="Helvetica" w:eastAsia="Times New Roman" w:hAnsi="Helvetica" w:cs="Helvetica"/>
                            <w:color w:val="202020"/>
                            <w:sz w:val="21"/>
                            <w:szCs w:val="21"/>
                            <w:lang w:val="hu-HU" w:eastAsia="hu-HU"/>
                          </w:rPr>
                          <w:br/>
                          <w:t> </w:t>
                        </w:r>
                        <w:r w:rsidRPr="00977313">
                          <w:rPr>
                            <w:rFonts w:ascii="Helvetica" w:eastAsia="Times New Roman" w:hAnsi="Helvetica" w:cs="Helvetica"/>
                            <w:color w:val="202020"/>
                            <w:sz w:val="21"/>
                            <w:szCs w:val="21"/>
                            <w:lang w:val="hu-HU" w:eastAsia="hu-HU"/>
                          </w:rPr>
                          <w:br/>
                        </w:r>
                        <w:hyperlink r:id="rId61" w:tgtFrame="_blank" w:history="1">
                          <w:r w:rsidRPr="00977313">
                            <w:rPr>
                              <w:rFonts w:ascii="Helvetica" w:eastAsia="Times New Roman" w:hAnsi="Helvetica" w:cs="Helvetica"/>
                              <w:b/>
                              <w:bCs/>
                              <w:color w:val="8A2121"/>
                              <w:sz w:val="21"/>
                              <w:szCs w:val="21"/>
                              <w:u w:val="single"/>
                              <w:lang w:val="hu-HU" w:eastAsia="hu-HU"/>
                            </w:rPr>
                            <w:t>https://data1.geo.univie.ac.at/projects/tibapp</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2"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Online Catalogue of Byzantine Coins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hyperlink r:id="rId62" w:tgtFrame="_blank" w:history="1">
                          <w:r w:rsidRPr="00977313">
                            <w:rPr>
                              <w:rFonts w:ascii="Helvetica" w:eastAsia="Times New Roman" w:hAnsi="Helvetica" w:cs="Helvetica"/>
                              <w:b/>
                              <w:bCs/>
                              <w:color w:val="8A2121"/>
                              <w:sz w:val="21"/>
                              <w:szCs w:val="21"/>
                              <w:u w:val="single"/>
                              <w:lang w:val="hu-HU" w:eastAsia="hu-HU"/>
                            </w:rPr>
                            <w:t>Visit the website</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3"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75" w:lineRule="atLeast"/>
                          <w:jc w:val="center"/>
                          <w:outlineLvl w:val="2"/>
                          <w:rPr>
                            <w:rFonts w:ascii="Helvetica" w:eastAsia="Times New Roman" w:hAnsi="Helvetica" w:cs="Helvetica"/>
                            <w:b/>
                            <w:bCs/>
                            <w:color w:val="202020"/>
                            <w:sz w:val="30"/>
                            <w:szCs w:val="30"/>
                            <w:lang w:val="hu-HU" w:eastAsia="hu-HU"/>
                          </w:rPr>
                        </w:pPr>
                        <w:r w:rsidRPr="00977313">
                          <w:rPr>
                            <w:rFonts w:ascii="Georgia" w:eastAsia="Times New Roman" w:hAnsi="Georgia" w:cs="Helvetica"/>
                            <w:b/>
                            <w:bCs/>
                            <w:color w:val="202020"/>
                            <w:sz w:val="30"/>
                            <w:szCs w:val="30"/>
                            <w:lang w:val="hu-HU" w:eastAsia="hu-HU"/>
                          </w:rPr>
                          <w:t>New Research Projects</w:t>
                        </w:r>
                        <w:bookmarkStart w:id="4" w:name="nrp"/>
                        <w:bookmarkEnd w:id="4"/>
                      </w:p>
                      <w:p w:rsidR="00977313" w:rsidRPr="00977313" w:rsidRDefault="00977313" w:rsidP="00977313">
                        <w:pPr>
                          <w:spacing w:before="150" w:after="15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(In collaboration with Johannes Preiser-Kapeller)</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4"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000000"/>
                            <w:sz w:val="27"/>
                            <w:szCs w:val="27"/>
                            <w:lang w:val="hu-HU" w:eastAsia="hu-HU"/>
                          </w:rPr>
                          <w:t>Ioannes VI. Kantakuzenos: Historia. Completion of a critical edition for the Corpus Fontium Historiae Byzantinae</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conducted by Sonja Schoenauer, University of Cologne. For further information see </w:t>
                        </w:r>
                        <w:hyperlink r:id="rId63" w:tgtFrame="_blank" w:history="1">
                          <w:r w:rsidRPr="00977313">
                            <w:rPr>
                              <w:rFonts w:ascii="Helvetica" w:eastAsia="Times New Roman" w:hAnsi="Helvetica" w:cs="Helvetica"/>
                              <w:b/>
                              <w:bCs/>
                              <w:color w:val="8A2121"/>
                              <w:sz w:val="21"/>
                              <w:szCs w:val="21"/>
                              <w:u w:val="single"/>
                              <w:lang w:val="hu-HU" w:eastAsia="hu-HU"/>
                            </w:rPr>
                            <w:t>here.</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5"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Repertorium Auctorum Polemicorum (RAP)</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4" w:tgtFrame="_blank" w:history="1">
                          <w:r w:rsidRPr="00977313">
                            <w:rPr>
                              <w:rFonts w:ascii="Helvetica" w:eastAsia="Times New Roman" w:hAnsi="Helvetica" w:cs="Helvetica"/>
                              <w:b/>
                              <w:bCs/>
                              <w:color w:val="8A2121"/>
                              <w:sz w:val="21"/>
                              <w:szCs w:val="21"/>
                              <w:u w:val="single"/>
                              <w:lang w:val="hu-HU" w:eastAsia="hu-HU"/>
                            </w:rPr>
                            <w:t>alessandra.bucossi@unive.it</w:t>
                          </w:r>
                        </w:hyperlink>
                        <w:r w:rsidRPr="00977313">
                          <w:rPr>
                            <w:rFonts w:ascii="Helvetica" w:eastAsia="Times New Roman" w:hAnsi="Helvetica" w:cs="Helvetica"/>
                            <w:color w:val="202020"/>
                            <w:sz w:val="21"/>
                            <w:szCs w:val="21"/>
                            <w:lang w:val="hu-HU" w:eastAsia="hu-HU"/>
                          </w:rPr>
                          <w:t>) and Marie-Hélène Blanchet (</w:t>
                        </w:r>
                        <w:hyperlink r:id="rId65" w:tgtFrame="_blank" w:history="1">
                          <w:r w:rsidRPr="00977313">
                            <w:rPr>
                              <w:rFonts w:ascii="Helvetica" w:eastAsia="Times New Roman" w:hAnsi="Helvetica" w:cs="Helvetica"/>
                              <w:b/>
                              <w:bCs/>
                              <w:color w:val="8A2121"/>
                              <w:sz w:val="21"/>
                              <w:szCs w:val="21"/>
                              <w:u w:val="single"/>
                              <w:lang w:val="hu-HU" w:eastAsia="hu-HU"/>
                            </w:rPr>
                            <w:t>marie-helene.blanchet@college-de-france.fr</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6"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Research Project: Storyworlds in Collections: Toward a Theory of the Ancient and Byzantine Tale (2nd Century CE – 7th Century CE)</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For more information, please visit the TaleTheory </w:t>
                        </w:r>
                        <w:hyperlink r:id="rId66" w:tgtFrame="_blank" w:history="1">
                          <w:r w:rsidRPr="00977313">
                            <w:rPr>
                              <w:rFonts w:ascii="Helvetica" w:eastAsia="Times New Roman" w:hAnsi="Helvetica" w:cs="Helvetica"/>
                              <w:b/>
                              <w:bCs/>
                              <w:color w:val="8A2121"/>
                              <w:sz w:val="21"/>
                              <w:szCs w:val="21"/>
                              <w:u w:val="single"/>
                              <w:lang w:val="hu-HU" w:eastAsia="hu-HU"/>
                            </w:rPr>
                            <w:t>website</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7"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Project of the Tabula Imperii Byzantini (TIB) Balkans: Beyond East and West: Geocommunicating the Sacred Landscapes of “Duklja” and “Raška” through Space and Time (11th-14th Cent.) / HOLDURA</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hyperlink r:id="rId67" w:tgtFrame="_blank" w:history="1">
                          <w:r w:rsidRPr="00977313">
                            <w:rPr>
                              <w:rFonts w:ascii="Helvetica" w:eastAsia="Times New Roman" w:hAnsi="Helvetica" w:cs="Helvetica"/>
                              <w:b/>
                              <w:bCs/>
                              <w:color w:val="8A2121"/>
                              <w:sz w:val="21"/>
                              <w:szCs w:val="21"/>
                              <w:u w:val="single"/>
                              <w:lang w:val="hu-HU" w:eastAsia="hu-HU"/>
                            </w:rPr>
                            <w:t>Further information</w:t>
                          </w:r>
                        </w:hyperlink>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8"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research programme funded by Riksbankens Jubileumsfond: Retracing Connections: Byzantine Storyworlds in Greek, Arabic, Georgian, and Old Slavonic (c. 950 – c. 1100)</w:t>
                        </w:r>
                      </w:p>
                      <w:p w:rsidR="00977313" w:rsidRPr="00977313" w:rsidRDefault="00977313" w:rsidP="00977313">
                        <w:pPr>
                          <w:spacing w:after="0" w:line="315" w:lineRule="atLeast"/>
                          <w:jc w:val="center"/>
                          <w:rPr>
                            <w:rFonts w:ascii="Helvetica" w:eastAsia="Times New Roman" w:hAnsi="Helvetica" w:cs="Helvetica"/>
                            <w:color w:val="202020"/>
                            <w:sz w:val="21"/>
                            <w:szCs w:val="21"/>
                            <w:lang w:val="hu-HU" w:eastAsia="hu-HU"/>
                          </w:rPr>
                        </w:pPr>
                        <w:hyperlink r:id="rId68" w:tgtFrame="_blank" w:history="1">
                          <w:r w:rsidRPr="00977313">
                            <w:rPr>
                              <w:rFonts w:ascii="Helvetica" w:eastAsia="Times New Roman" w:hAnsi="Helvetica" w:cs="Helvetica"/>
                              <w:b/>
                              <w:bCs/>
                              <w:color w:val="8A2121"/>
                              <w:sz w:val="21"/>
                              <w:szCs w:val="21"/>
                              <w:u w:val="single"/>
                              <w:lang w:val="hu-HU" w:eastAsia="hu-HU"/>
                            </w:rPr>
                            <w:t>Further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69"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ERC Starting Grant for Zachary Chitwood on investigating the role of the monastic federation of Mount Athos in the Middle Ages</w:t>
                        </w:r>
                      </w:p>
                      <w:p w:rsidR="00977313" w:rsidRPr="00977313" w:rsidRDefault="00977313" w:rsidP="00977313">
                        <w:pPr>
                          <w:spacing w:before="150" w:after="150" w:line="315" w:lineRule="atLeast"/>
                          <w:jc w:val="center"/>
                          <w:rPr>
                            <w:rFonts w:ascii="Helvetica" w:eastAsia="Times New Roman" w:hAnsi="Helvetica" w:cs="Helvetica"/>
                            <w:color w:val="202020"/>
                            <w:sz w:val="21"/>
                            <w:szCs w:val="21"/>
                            <w:lang w:val="hu-HU" w:eastAsia="hu-HU"/>
                          </w:rPr>
                        </w:pPr>
                        <w:hyperlink r:id="rId69" w:tgtFrame="_blank" w:history="1">
                          <w:r w:rsidRPr="00977313">
                            <w:rPr>
                              <w:rFonts w:ascii="Helvetica" w:eastAsia="Times New Roman" w:hAnsi="Helvetica" w:cs="Helvetica"/>
                              <w:b/>
                              <w:bCs/>
                              <w:color w:val="8A2121"/>
                              <w:sz w:val="21"/>
                              <w:szCs w:val="21"/>
                              <w:u w:val="single"/>
                              <w:lang w:val="hu-HU" w:eastAsia="hu-HU"/>
                            </w:rPr>
                            <w:t>Further information</w:t>
                          </w:r>
                        </w:hyperlink>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70"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Project: North of Byzantium (NoB)</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Visit our website (www.northofbyzantium.org) and "Subscribe" to receive news and updates.</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71"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Project: Making and Consuming Drugs in the Italian and Byzantine Worlds (12th-15th c.)</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Wellcome Trust University Award (2019-2024), Principal Investigator: Dr Petros Bouras-Vallianatos, University of Edinburgh</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72" style="width:0;height:1.5pt" o:hralign="center" o:hrstd="t" o:hr="t" fillcolor="#a0a0a0" stroked="f"/>
                          </w:pict>
                        </w:r>
                      </w:p>
                      <w:p w:rsidR="00977313" w:rsidRPr="00977313" w:rsidRDefault="00977313" w:rsidP="00977313">
                        <w:pPr>
                          <w:spacing w:after="0" w:line="338" w:lineRule="atLeast"/>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202020"/>
                            <w:sz w:val="27"/>
                            <w:szCs w:val="27"/>
                            <w:lang w:val="hu-HU" w:eastAsia="hu-HU"/>
                          </w:rPr>
                          <w:t>New Project: Bessarion’s contribution to the processes of dissemination of Byzantine cultural heritage in the West during the late 15th century</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br/>
                          <w:t>Initiator of the project and principal investigator is PD Dr. Sergei Mariev.</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More information can be found on the project </w:t>
                        </w:r>
                        <w:hyperlink r:id="rId70" w:tgtFrame="_blank" w:history="1">
                          <w:r w:rsidRPr="00977313">
                            <w:rPr>
                              <w:rFonts w:ascii="Helvetica" w:eastAsia="Times New Roman" w:hAnsi="Helvetica" w:cs="Helvetica"/>
                              <w:b/>
                              <w:bCs/>
                              <w:color w:val="8A2121"/>
                              <w:sz w:val="21"/>
                              <w:szCs w:val="21"/>
                              <w:u w:val="single"/>
                              <w:lang w:val="hu-HU" w:eastAsia="hu-HU"/>
                            </w:rPr>
                            <w:t>website</w:t>
                          </w:r>
                        </w:hyperlink>
                        <w:r w:rsidRPr="00977313">
                          <w:rPr>
                            <w:rFonts w:ascii="Helvetica" w:eastAsia="Times New Roman" w:hAnsi="Helvetica" w:cs="Helvetica"/>
                            <w:color w:val="202020"/>
                            <w:sz w:val="21"/>
                            <w:szCs w:val="21"/>
                            <w:lang w:val="hu-HU" w:eastAsia="hu-HU"/>
                          </w:rPr>
                          <w:t>.</w:t>
                        </w:r>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pict>
                            <v:rect id="_x0000_i1073" style="width:0;height:1.5pt" o:hralign="center" o:hrstd="t" o:hr="t" fillcolor="#a0a0a0" stroked="f"/>
                          </w:pic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977313" w:rsidRPr="00977313">
                          <w:tc>
                            <w:tcPr>
                              <w:tcW w:w="0" w:type="auto"/>
                              <w:shd w:val="clear" w:color="auto" w:fill="F1D0D0"/>
                              <w:tcMar>
                                <w:top w:w="270" w:type="dxa"/>
                                <w:left w:w="270" w:type="dxa"/>
                                <w:bottom w:w="270" w:type="dxa"/>
                                <w:right w:w="270" w:type="dxa"/>
                              </w:tcMar>
                              <w:hideMark/>
                            </w:tcPr>
                            <w:p w:rsidR="00977313" w:rsidRPr="00977313" w:rsidRDefault="00977313" w:rsidP="00977313">
                              <w:pPr>
                                <w:spacing w:after="0" w:line="338" w:lineRule="atLeast"/>
                                <w:jc w:val="center"/>
                                <w:outlineLvl w:val="3"/>
                                <w:rPr>
                                  <w:rFonts w:ascii="Helvetica" w:eastAsia="Times New Roman" w:hAnsi="Helvetica" w:cs="Helvetica"/>
                                  <w:b/>
                                  <w:bCs/>
                                  <w:color w:val="202020"/>
                                  <w:sz w:val="27"/>
                                  <w:szCs w:val="27"/>
                                  <w:lang w:val="hu-HU" w:eastAsia="hu-HU"/>
                                </w:rPr>
                              </w:pPr>
                              <w:r w:rsidRPr="00977313">
                                <w:rPr>
                                  <w:rFonts w:ascii="Helvetica" w:eastAsia="Times New Roman" w:hAnsi="Helvetica" w:cs="Helvetica"/>
                                  <w:b/>
                                  <w:bCs/>
                                  <w:color w:val="800000"/>
                                  <w:sz w:val="27"/>
                                  <w:szCs w:val="27"/>
                                  <w:lang w:val="hu-HU" w:eastAsia="hu-HU"/>
                                </w:rPr>
                                <w:t>AIEB on Byzantine Heritage in Turkey</w:t>
                              </w:r>
                            </w:p>
                            <w:p w:rsidR="00977313" w:rsidRPr="00977313" w:rsidRDefault="00977313" w:rsidP="00977313">
                              <w:pPr>
                                <w:spacing w:after="0" w:line="315" w:lineRule="atLeast"/>
                                <w:jc w:val="center"/>
                                <w:rPr>
                                  <w:rFonts w:ascii="Helvetica" w:eastAsia="Times New Roman" w:hAnsi="Helvetica" w:cs="Helvetica"/>
                                  <w:color w:val="020202"/>
                                  <w:sz w:val="21"/>
                                  <w:szCs w:val="21"/>
                                  <w:lang w:val="hu-HU" w:eastAsia="hu-HU"/>
                                </w:rPr>
                              </w:pPr>
                              <w:r w:rsidRPr="00977313">
                                <w:rPr>
                                  <w:rFonts w:ascii="Helvetica" w:eastAsia="Times New Roman" w:hAnsi="Helvetica" w:cs="Helvetica"/>
                                  <w:color w:val="020202"/>
                                  <w:sz w:val="21"/>
                                  <w:szCs w:val="21"/>
                                  <w:lang w:val="hu-HU" w:eastAsia="hu-HU"/>
                                </w:rPr>
                                <w:t> </w:t>
                              </w:r>
                            </w:p>
                            <w:p w:rsidR="00977313" w:rsidRPr="00977313" w:rsidRDefault="00977313" w:rsidP="00977313">
                              <w:pPr>
                                <w:spacing w:after="0" w:line="315" w:lineRule="atLeast"/>
                                <w:rPr>
                                  <w:rFonts w:ascii="Helvetica" w:eastAsia="Times New Roman" w:hAnsi="Helvetica" w:cs="Helvetica"/>
                                  <w:color w:val="020202"/>
                                  <w:sz w:val="21"/>
                                  <w:szCs w:val="21"/>
                                  <w:lang w:val="hu-HU" w:eastAsia="hu-HU"/>
                                </w:rPr>
                              </w:pPr>
                              <w:r w:rsidRPr="00977313">
                                <w:rPr>
                                  <w:rFonts w:ascii="Helvetica" w:eastAsia="Times New Roman" w:hAnsi="Helvetica" w:cs="Helvetica"/>
                                  <w:color w:val="020202"/>
                                  <w:sz w:val="21"/>
                                  <w:szCs w:val="21"/>
                                  <w:lang w:val="hu-HU" w:eastAsia="hu-HU"/>
                                </w:rPr>
                                <w:br/>
                                <w:t>Letter addressed to the President of Turkey in </w:t>
                              </w:r>
                              <w:hyperlink r:id="rId71" w:tgtFrame="_blank" w:history="1">
                                <w:r w:rsidRPr="00977313">
                                  <w:rPr>
                                    <w:rFonts w:ascii="Helvetica" w:eastAsia="Times New Roman" w:hAnsi="Helvetica" w:cs="Helvetica"/>
                                    <w:b/>
                                    <w:bCs/>
                                    <w:color w:val="8A2121"/>
                                    <w:sz w:val="21"/>
                                    <w:szCs w:val="21"/>
                                    <w:u w:val="single"/>
                                    <w:lang w:val="hu-HU" w:eastAsia="hu-HU"/>
                                  </w:rPr>
                                  <w:t>English</w:t>
                                </w:r>
                              </w:hyperlink>
                              <w:r w:rsidRPr="00977313">
                                <w:rPr>
                                  <w:rFonts w:ascii="Helvetica" w:eastAsia="Times New Roman" w:hAnsi="Helvetica" w:cs="Helvetica"/>
                                  <w:color w:val="020202"/>
                                  <w:sz w:val="21"/>
                                  <w:szCs w:val="21"/>
                                  <w:lang w:val="hu-HU" w:eastAsia="hu-HU"/>
                                </w:rPr>
                                <w:t> and in </w:t>
                              </w:r>
                              <w:hyperlink r:id="rId72" w:tgtFrame="_blank" w:history="1">
                                <w:r w:rsidRPr="00977313">
                                  <w:rPr>
                                    <w:rFonts w:ascii="Helvetica" w:eastAsia="Times New Roman" w:hAnsi="Helvetica" w:cs="Helvetica"/>
                                    <w:b/>
                                    <w:bCs/>
                                    <w:color w:val="8A2121"/>
                                    <w:sz w:val="21"/>
                                    <w:szCs w:val="21"/>
                                    <w:u w:val="single"/>
                                    <w:lang w:val="hu-HU" w:eastAsia="hu-HU"/>
                                  </w:rPr>
                                  <w:t>Turkish</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3" w:tgtFrame="_blank" w:history="1">
                                <w:r w:rsidRPr="00977313">
                                  <w:rPr>
                                    <w:rFonts w:ascii="Helvetica" w:eastAsia="Times New Roman" w:hAnsi="Helvetica" w:cs="Helvetica"/>
                                    <w:b/>
                                    <w:bCs/>
                                    <w:color w:val="8A2121"/>
                                    <w:sz w:val="21"/>
                                    <w:szCs w:val="21"/>
                                    <w:u w:val="single"/>
                                    <w:lang w:val="hu-HU" w:eastAsia="hu-HU"/>
                                  </w:rPr>
                                  <w:t>Letter of the Cyprus Committee of Byzantine Studies</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4" w:tgtFrame="_blank" w:history="1">
                                <w:r w:rsidRPr="00977313">
                                  <w:rPr>
                                    <w:rFonts w:ascii="Helvetica" w:eastAsia="Times New Roman" w:hAnsi="Helvetica" w:cs="Helvetica"/>
                                    <w:b/>
                                    <w:bCs/>
                                    <w:color w:val="8A2121"/>
                                    <w:sz w:val="21"/>
                                    <w:szCs w:val="21"/>
                                    <w:u w:val="single"/>
                                    <w:lang w:val="hu-HU" w:eastAsia="hu-HU"/>
                                  </w:rPr>
                                  <w:t>Letter from the French Committee of Byzantine Studies</w:t>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u w:val="single"/>
                                    <w:lang w:val="hu-HU" w:eastAsia="hu-HU"/>
                                  </w:rPr>
                                  <w:t>Second letter of the French Committee (July 10th)</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5" w:tgtFrame="_blank" w:history="1">
                                <w:r w:rsidRPr="00977313">
                                  <w:rPr>
                                    <w:rFonts w:ascii="Helvetica" w:eastAsia="Times New Roman" w:hAnsi="Helvetica" w:cs="Helvetica"/>
                                    <w:b/>
                                    <w:bCs/>
                                    <w:color w:val="8A2121"/>
                                    <w:sz w:val="21"/>
                                    <w:szCs w:val="21"/>
                                    <w:u w:val="single"/>
                                    <w:lang w:val="hu-HU" w:eastAsia="hu-HU"/>
                                  </w:rPr>
                                  <w:t>Letter from the Greek Committee of Byzantine Studies</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6" w:tgtFrame="_blank" w:history="1">
                                <w:r w:rsidRPr="00977313">
                                  <w:rPr>
                                    <w:rFonts w:ascii="Helvetica" w:eastAsia="Times New Roman" w:hAnsi="Helvetica" w:cs="Helvetica"/>
                                    <w:b/>
                                    <w:bCs/>
                                    <w:color w:val="8A2121"/>
                                    <w:sz w:val="21"/>
                                    <w:szCs w:val="21"/>
                                    <w:u w:val="single"/>
                                    <w:lang w:val="hu-HU" w:eastAsia="hu-HU"/>
                                  </w:rPr>
                                  <w:t>Letter from the Bureau of the Italian Committee</w:t>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u w:val="single"/>
                                    <w:lang w:val="hu-HU" w:eastAsia="hu-HU"/>
                                  </w:rPr>
                                  <w:lastRenderedPageBreak/>
                                  <w:t>Second letter of the Italian Committee (July 20th)</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7" w:tgtFrame="_blank" w:history="1">
                                <w:r w:rsidRPr="00977313">
                                  <w:rPr>
                                    <w:rFonts w:ascii="Helvetica" w:eastAsia="Times New Roman" w:hAnsi="Helvetica" w:cs="Helvetica"/>
                                    <w:b/>
                                    <w:bCs/>
                                    <w:color w:val="8A2121"/>
                                    <w:sz w:val="21"/>
                                    <w:szCs w:val="21"/>
                                    <w:u w:val="single"/>
                                    <w:lang w:val="hu-HU" w:eastAsia="hu-HU"/>
                                  </w:rPr>
                                  <w:t>Letter from the Romanian Comittee of Byzantine Studies</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8" w:tgtFrame="_blank" w:history="1">
                                <w:r w:rsidRPr="00977313">
                                  <w:rPr>
                                    <w:rFonts w:ascii="Helvetica" w:eastAsia="Times New Roman" w:hAnsi="Helvetica" w:cs="Helvetica"/>
                                    <w:b/>
                                    <w:bCs/>
                                    <w:color w:val="8A2121"/>
                                    <w:sz w:val="21"/>
                                    <w:szCs w:val="21"/>
                                    <w:u w:val="single"/>
                                    <w:lang w:val="hu-HU" w:eastAsia="hu-HU"/>
                                  </w:rPr>
                                  <w:t>Memorandum from the Russian Federation Committee</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79" w:tgtFrame="_blank" w:history="1">
                                <w:r w:rsidRPr="00977313">
                                  <w:rPr>
                                    <w:rFonts w:ascii="Helvetica" w:eastAsia="Times New Roman" w:hAnsi="Helvetica" w:cs="Helvetica"/>
                                    <w:b/>
                                    <w:bCs/>
                                    <w:color w:val="8A2121"/>
                                    <w:sz w:val="21"/>
                                    <w:szCs w:val="21"/>
                                    <w:u w:val="single"/>
                                    <w:lang w:val="hu-HU" w:eastAsia="hu-HU"/>
                                  </w:rPr>
                                  <w:t>Online Open Letter with Signatures</w:t>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u w:val="single"/>
                                    <w:lang w:val="hu-HU" w:eastAsia="hu-HU"/>
                                  </w:rPr>
                                  <w:t>Letter from the</w:t>
                                </w:r>
                              </w:hyperlink>
                              <w:hyperlink r:id="rId80" w:tgtFrame="_blank" w:history="1">
                                <w:r w:rsidRPr="00977313">
                                  <w:rPr>
                                    <w:rFonts w:ascii="Helvetica" w:eastAsia="Times New Roman" w:hAnsi="Helvetica" w:cs="Helvetica"/>
                                    <w:b/>
                                    <w:bCs/>
                                    <w:color w:val="8A2121"/>
                                    <w:sz w:val="21"/>
                                    <w:szCs w:val="21"/>
                                    <w:u w:val="single"/>
                                    <w:lang w:val="hu-HU" w:eastAsia="hu-HU"/>
                                  </w:rPr>
                                  <w:t> Chinese Association of Byzantine Studies</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81" w:tgtFrame="_blank" w:history="1">
                                <w:r w:rsidRPr="00977313">
                                  <w:rPr>
                                    <w:rFonts w:ascii="Helvetica" w:eastAsia="Times New Roman" w:hAnsi="Helvetica" w:cs="Helvetica"/>
                                    <w:b/>
                                    <w:bCs/>
                                    <w:color w:val="8A2121"/>
                                    <w:sz w:val="21"/>
                                    <w:szCs w:val="21"/>
                                    <w:u w:val="single"/>
                                    <w:lang w:val="hu-HU" w:eastAsia="hu-HU"/>
                                  </w:rPr>
                                  <w:t>Letter of the Academy of Athens</w:t>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lang w:val="hu-HU" w:eastAsia="hu-HU"/>
                                  </w:rPr>
                                  <w:br/>
                                </w:r>
                                <w:r w:rsidRPr="00977313">
                                  <w:rPr>
                                    <w:rFonts w:ascii="Helvetica" w:eastAsia="Times New Roman" w:hAnsi="Helvetica" w:cs="Helvetica"/>
                                    <w:b/>
                                    <w:bCs/>
                                    <w:color w:val="8A2121"/>
                                    <w:sz w:val="21"/>
                                    <w:szCs w:val="21"/>
                                    <w:u w:val="single"/>
                                    <w:lang w:val="hu-HU" w:eastAsia="hu-HU"/>
                                  </w:rPr>
                                  <w:t>Letter of the Greek </w:t>
                                </w:r>
                              </w:hyperlink>
                              <w:hyperlink r:id="rId82" w:tgtFrame="_blank" w:history="1">
                                <w:r w:rsidRPr="00977313">
                                  <w:rPr>
                                    <w:rFonts w:ascii="Helvetica" w:eastAsia="Times New Roman" w:hAnsi="Helvetica" w:cs="Helvetica"/>
                                    <w:b/>
                                    <w:bCs/>
                                    <w:color w:val="8A2121"/>
                                    <w:sz w:val="21"/>
                                    <w:szCs w:val="21"/>
                                    <w:u w:val="single"/>
                                    <w:lang w:val="hu-HU" w:eastAsia="hu-HU"/>
                                  </w:rPr>
                                  <w:t>Christian Archaeological Society</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83" w:tgtFrame="_blank" w:history="1">
                                <w:r w:rsidRPr="00977313">
                                  <w:rPr>
                                    <w:rFonts w:ascii="Helvetica" w:eastAsia="Times New Roman" w:hAnsi="Helvetica" w:cs="Helvetica"/>
                                    <w:b/>
                                    <w:bCs/>
                                    <w:color w:val="8A2121"/>
                                    <w:sz w:val="21"/>
                                    <w:szCs w:val="21"/>
                                    <w:u w:val="single"/>
                                    <w:lang w:val="hu-HU" w:eastAsia="hu-HU"/>
                                  </w:rPr>
                                  <w:t>Open Letter of the President of the AIEB</w:t>
                                </w:r>
                              </w:hyperlink>
                              <w:hyperlink r:id="rId84" w:tgtFrame="_blank" w:history="1">
                                <w:r w:rsidRPr="00977313">
                                  <w:rPr>
                                    <w:rFonts w:ascii="Helvetica" w:eastAsia="Times New Roman" w:hAnsi="Helvetica" w:cs="Helvetica"/>
                                    <w:b/>
                                    <w:bCs/>
                                    <w:color w:val="8A2121"/>
                                    <w:sz w:val="21"/>
                                    <w:szCs w:val="21"/>
                                    <w:u w:val="single"/>
                                    <w:lang w:val="hu-HU" w:eastAsia="hu-HU"/>
                                  </w:rPr>
                                  <w:t> (July 13th)</w:t>
                                </w:r>
                              </w:hyperlink>
                              <w:r w:rsidRPr="00977313">
                                <w:rPr>
                                  <w:rFonts w:ascii="Helvetica" w:eastAsia="Times New Roman" w:hAnsi="Helvetica" w:cs="Helvetica"/>
                                  <w:color w:val="020202"/>
                                  <w:sz w:val="21"/>
                                  <w:szCs w:val="21"/>
                                  <w:lang w:val="hu-HU" w:eastAsia="hu-HU"/>
                                </w:rPr>
                                <w:br/>
                              </w:r>
                              <w:r w:rsidRPr="00977313">
                                <w:rPr>
                                  <w:rFonts w:ascii="Helvetica" w:eastAsia="Times New Roman" w:hAnsi="Helvetica" w:cs="Helvetica"/>
                                  <w:color w:val="020202"/>
                                  <w:sz w:val="21"/>
                                  <w:szCs w:val="21"/>
                                  <w:lang w:val="hu-HU" w:eastAsia="hu-HU"/>
                                </w:rPr>
                                <w:br/>
                              </w:r>
                              <w:hyperlink r:id="rId85" w:tgtFrame="_blank" w:history="1">
                                <w:r w:rsidRPr="00977313">
                                  <w:rPr>
                                    <w:rFonts w:ascii="Helvetica" w:eastAsia="Times New Roman" w:hAnsi="Helvetica" w:cs="Helvetica"/>
                                    <w:b/>
                                    <w:bCs/>
                                    <w:color w:val="8A2121"/>
                                    <w:sz w:val="21"/>
                                    <w:szCs w:val="21"/>
                                    <w:u w:val="single"/>
                                    <w:lang w:val="hu-HU" w:eastAsia="hu-HU"/>
                                  </w:rPr>
                                  <w:t>Letter of the President of the AIEB addressed to UNESCO (August 25th).</w:t>
                                </w:r>
                              </w:hyperlink>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vanish/>
                <w:color w:val="000000"/>
                <w:sz w:val="27"/>
                <w:szCs w:val="27"/>
                <w:lang w:val="hu-HU" w:eastAsia="hu-HU"/>
              </w:rPr>
            </w:pPr>
          </w:p>
          <w:tbl>
            <w:tblPr>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977313" w:rsidRPr="00977313">
                    <w:tc>
                      <w:tcPr>
                        <w:tcW w:w="0" w:type="auto"/>
                        <w:tcMar>
                          <w:top w:w="0" w:type="dxa"/>
                          <w:left w:w="270" w:type="dxa"/>
                          <w:bottom w:w="135" w:type="dxa"/>
                          <w:right w:w="270" w:type="dxa"/>
                        </w:tcMar>
                        <w:hideMark/>
                      </w:tcPr>
                      <w:p w:rsidR="00977313" w:rsidRPr="00977313" w:rsidRDefault="00977313" w:rsidP="00977313">
                        <w:pPr>
                          <w:spacing w:after="0" w:line="375" w:lineRule="atLeast"/>
                          <w:jc w:val="center"/>
                          <w:outlineLvl w:val="2"/>
                          <w:rPr>
                            <w:rFonts w:ascii="Helvetica" w:eastAsia="Times New Roman" w:hAnsi="Helvetica" w:cs="Helvetica"/>
                            <w:b/>
                            <w:bCs/>
                            <w:color w:val="202020"/>
                            <w:sz w:val="30"/>
                            <w:szCs w:val="30"/>
                            <w:lang w:val="hu-HU" w:eastAsia="hu-HU"/>
                          </w:rPr>
                        </w:pPr>
                        <w:r w:rsidRPr="00977313">
                          <w:rPr>
                            <w:rFonts w:ascii="Georgia" w:eastAsia="Times New Roman" w:hAnsi="Georgia" w:cs="Helvetica"/>
                            <w:b/>
                            <w:bCs/>
                            <w:color w:val="202020"/>
                            <w:sz w:val="30"/>
                            <w:szCs w:val="30"/>
                            <w:lang w:val="hu-HU" w:eastAsia="hu-HU"/>
                          </w:rPr>
                          <w:t>Submission Instructions and Deadline</w:t>
                        </w:r>
                        <w:bookmarkStart w:id="5" w:name="summ"/>
                        <w:bookmarkEnd w:id="5"/>
                      </w:p>
                      <w:p w:rsidR="00977313" w:rsidRPr="00977313" w:rsidRDefault="00977313" w:rsidP="00977313">
                        <w:pPr>
                          <w:spacing w:after="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 </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color w:val="202020"/>
                            <w:sz w:val="21"/>
                            <w:szCs w:val="21"/>
                            <w:lang w:val="hu-HU" w:eastAsia="hu-HU"/>
                          </w:rPr>
                          <w:t>To submit news and information to the Newsletter, </w:t>
                        </w:r>
                        <w:r w:rsidRPr="00977313">
                          <w:rPr>
                            <w:rFonts w:ascii="Helvetica" w:eastAsia="Times New Roman" w:hAnsi="Helvetica" w:cs="Helvetica"/>
                            <w:b/>
                            <w:bCs/>
                            <w:color w:val="202020"/>
                            <w:sz w:val="21"/>
                            <w:szCs w:val="21"/>
                            <w:lang w:val="hu-HU" w:eastAsia="hu-HU"/>
                          </w:rPr>
                          <w:t>please use the submission form on the website of the AIEB </w:t>
                        </w:r>
                        <w:hyperlink r:id="rId86" w:tgtFrame="_blank" w:history="1">
                          <w:r w:rsidRPr="00977313">
                            <w:rPr>
                              <w:rFonts w:ascii="Helvetica" w:eastAsia="Times New Roman" w:hAnsi="Helvetica" w:cs="Helvetica"/>
                              <w:b/>
                              <w:bCs/>
                              <w:color w:val="8A2121"/>
                              <w:sz w:val="21"/>
                              <w:szCs w:val="21"/>
                              <w:u w:val="single"/>
                              <w:lang w:val="hu-HU" w:eastAsia="hu-HU"/>
                            </w:rPr>
                            <w:t>at this following address</w:t>
                          </w:r>
                        </w:hyperlink>
                        <w:r w:rsidRPr="00977313">
                          <w:rPr>
                            <w:rFonts w:ascii="Helvetica" w:eastAsia="Times New Roman" w:hAnsi="Helvetica" w:cs="Helvetica"/>
                            <w:b/>
                            <w:bCs/>
                            <w:color w:val="202020"/>
                            <w:sz w:val="21"/>
                            <w:szCs w:val="21"/>
                            <w:lang w:val="hu-HU" w:eastAsia="hu-HU"/>
                          </w:rPr>
                          <w:t> (</w:t>
                        </w:r>
                        <w:r w:rsidRPr="00977313">
                          <w:rPr>
                            <w:rFonts w:ascii="Helvetica" w:eastAsia="Times New Roman" w:hAnsi="Helvetica" w:cs="Helvetica"/>
                            <w:color w:val="202020"/>
                            <w:sz w:val="21"/>
                            <w:szCs w:val="21"/>
                            <w:lang w:val="hu-HU" w:eastAsia="hu-HU"/>
                          </w:rPr>
                          <w:t>http://aiebnet.gr/newsletter-main/)</w:t>
                        </w:r>
                        <w:r w:rsidRPr="00977313">
                          <w:rPr>
                            <w:rFonts w:ascii="Helvetica" w:eastAsia="Times New Roman" w:hAnsi="Helvetica" w:cs="Helvetica"/>
                            <w:b/>
                            <w:bCs/>
                            <w:color w:val="202020"/>
                            <w:sz w:val="21"/>
                            <w:szCs w:val="21"/>
                            <w:lang w:val="hu-HU" w:eastAsia="hu-HU"/>
                          </w:rPr>
                          <w:t>. </w:t>
                        </w:r>
                        <w:r w:rsidRPr="00977313">
                          <w:rPr>
                            <w:rFonts w:ascii="Helvetica" w:eastAsia="Times New Roman" w:hAnsi="Helvetica" w:cs="Helvetica"/>
                            <w:color w:val="202020"/>
                            <w:sz w:val="21"/>
                            <w:szCs w:val="21"/>
                            <w:lang w:val="hu-HU"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977313" w:rsidRPr="00977313" w:rsidRDefault="00977313" w:rsidP="00977313">
                        <w:pPr>
                          <w:spacing w:before="150" w:after="150" w:line="315" w:lineRule="atLeast"/>
                          <w:rPr>
                            <w:rFonts w:ascii="Helvetica" w:eastAsia="Times New Roman" w:hAnsi="Helvetica" w:cs="Helvetica"/>
                            <w:color w:val="202020"/>
                            <w:sz w:val="21"/>
                            <w:szCs w:val="21"/>
                            <w:lang w:val="hu-HU" w:eastAsia="hu-HU"/>
                          </w:rPr>
                        </w:pPr>
                        <w:r w:rsidRPr="00977313">
                          <w:rPr>
                            <w:rFonts w:ascii="Helvetica" w:eastAsia="Times New Roman" w:hAnsi="Helvetica" w:cs="Helvetica"/>
                            <w:b/>
                            <w:bCs/>
                            <w:color w:val="202020"/>
                            <w:sz w:val="21"/>
                            <w:szCs w:val="21"/>
                            <w:lang w:val="hu-HU" w:eastAsia="hu-HU"/>
                          </w:rPr>
                          <w:t>The next issue of the Newsletter will appear on February 22nd, 2021</w:t>
                        </w:r>
                        <w:r w:rsidRPr="00977313">
                          <w:rPr>
                            <w:rFonts w:ascii="Helvetica" w:eastAsia="Times New Roman" w:hAnsi="Helvetica" w:cs="Helvetica"/>
                            <w:color w:val="202020"/>
                            <w:sz w:val="21"/>
                            <w:szCs w:val="21"/>
                            <w:lang w:val="hu-HU" w:eastAsia="hu-HU"/>
                          </w:rPr>
                          <w:t>. We will be able to consider submissions that reach the editors </w:t>
                        </w:r>
                        <w:r w:rsidRPr="00977313">
                          <w:rPr>
                            <w:rFonts w:ascii="Helvetica" w:eastAsia="Times New Roman" w:hAnsi="Helvetica" w:cs="Helvetica"/>
                            <w:b/>
                            <w:bCs/>
                            <w:color w:val="202020"/>
                            <w:sz w:val="21"/>
                            <w:szCs w:val="21"/>
                            <w:lang w:val="hu-HU" w:eastAsia="hu-HU"/>
                          </w:rPr>
                          <w:t>by 16:00 (Central European Time) on the 18th of February 2021.</w:t>
                        </w:r>
                        <w:r w:rsidRPr="00977313">
                          <w:rPr>
                            <w:rFonts w:ascii="Helvetica" w:eastAsia="Times New Roman" w:hAnsi="Helvetica" w:cs="Helvetica"/>
                            <w:color w:val="202020"/>
                            <w:sz w:val="21"/>
                            <w:szCs w:val="21"/>
                            <w:lang w:val="hu-HU" w:eastAsia="hu-HU"/>
                          </w:rPr>
                          <w:t> Submissions that reach us after this deadline will be considered for publication in the following issue of the Newsletter.</w:t>
                        </w:r>
                      </w:p>
                    </w:tc>
                  </w:tr>
                </w:tbl>
                <w:p w:rsidR="00977313" w:rsidRPr="00977313" w:rsidRDefault="00977313" w:rsidP="00977313">
                  <w:pPr>
                    <w:spacing w:after="0" w:line="240" w:lineRule="auto"/>
                    <w:rPr>
                      <w:rFonts w:ascii="Times New Roman" w:eastAsia="Times New Roman" w:hAnsi="Times New Roman" w:cs="Times New Roman"/>
                      <w:sz w:val="24"/>
                      <w:szCs w:val="24"/>
                      <w:lang w:val="hu-HU" w:eastAsia="hu-HU"/>
                    </w:rPr>
                  </w:pPr>
                </w:p>
              </w:tc>
            </w:tr>
          </w:tbl>
          <w:p w:rsidR="00977313" w:rsidRPr="00977313" w:rsidRDefault="00977313" w:rsidP="00977313">
            <w:pPr>
              <w:spacing w:after="0" w:line="240" w:lineRule="auto"/>
              <w:rPr>
                <w:rFonts w:ascii="Times New Roman" w:eastAsia="Times New Roman" w:hAnsi="Times New Roman" w:cs="Times New Roman"/>
                <w:color w:val="000000"/>
                <w:sz w:val="27"/>
                <w:szCs w:val="27"/>
                <w:lang w:val="hu-HU" w:eastAsia="hu-HU"/>
              </w:rPr>
            </w:pPr>
          </w:p>
        </w:tc>
      </w:tr>
    </w:tbl>
    <w:p w:rsidR="00BB74E9" w:rsidRDefault="00BB74E9">
      <w:bookmarkStart w:id="6" w:name="_GoBack"/>
      <w:bookmarkEnd w:id="6"/>
    </w:p>
    <w:sectPr w:rsidR="00B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68"/>
    <w:rsid w:val="00280668"/>
    <w:rsid w:val="00977313"/>
    <w:rsid w:val="00BB74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977313"/>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977313"/>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977313"/>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731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97731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7731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97731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977313"/>
    <w:rPr>
      <w:b/>
      <w:bCs/>
    </w:rPr>
  </w:style>
  <w:style w:type="character" w:styleId="Hiperhivatkozs">
    <w:name w:val="Hyperlink"/>
    <w:basedOn w:val="Bekezdsalapbettpusa"/>
    <w:uiPriority w:val="99"/>
    <w:semiHidden/>
    <w:unhideWhenUsed/>
    <w:rsid w:val="00977313"/>
    <w:rPr>
      <w:color w:val="0000FF"/>
      <w:u w:val="single"/>
    </w:rPr>
  </w:style>
  <w:style w:type="character" w:styleId="Kiemels">
    <w:name w:val="Emphasis"/>
    <w:basedOn w:val="Bekezdsalapbettpusa"/>
    <w:uiPriority w:val="20"/>
    <w:qFormat/>
    <w:rsid w:val="00977313"/>
    <w:rPr>
      <w:i/>
      <w:iCs/>
    </w:rPr>
  </w:style>
  <w:style w:type="paragraph" w:styleId="Buborkszveg">
    <w:name w:val="Balloon Text"/>
    <w:basedOn w:val="Norml"/>
    <w:link w:val="BuborkszvegChar"/>
    <w:uiPriority w:val="99"/>
    <w:semiHidden/>
    <w:unhideWhenUsed/>
    <w:rsid w:val="009773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7313"/>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977313"/>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977313"/>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977313"/>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7313"/>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97731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97731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97731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Kiemels2">
    <w:name w:val="Strong"/>
    <w:basedOn w:val="Bekezdsalapbettpusa"/>
    <w:uiPriority w:val="22"/>
    <w:qFormat/>
    <w:rsid w:val="00977313"/>
    <w:rPr>
      <w:b/>
      <w:bCs/>
    </w:rPr>
  </w:style>
  <w:style w:type="character" w:styleId="Hiperhivatkozs">
    <w:name w:val="Hyperlink"/>
    <w:basedOn w:val="Bekezdsalapbettpusa"/>
    <w:uiPriority w:val="99"/>
    <w:semiHidden/>
    <w:unhideWhenUsed/>
    <w:rsid w:val="00977313"/>
    <w:rPr>
      <w:color w:val="0000FF"/>
      <w:u w:val="single"/>
    </w:rPr>
  </w:style>
  <w:style w:type="character" w:styleId="Kiemels">
    <w:name w:val="Emphasis"/>
    <w:basedOn w:val="Bekezdsalapbettpusa"/>
    <w:uiPriority w:val="20"/>
    <w:qFormat/>
    <w:rsid w:val="00977313"/>
    <w:rPr>
      <w:i/>
      <w:iCs/>
    </w:rPr>
  </w:style>
  <w:style w:type="paragraph" w:styleId="Buborkszveg">
    <w:name w:val="Balloon Text"/>
    <w:basedOn w:val="Norml"/>
    <w:link w:val="BuborkszvegChar"/>
    <w:uiPriority w:val="99"/>
    <w:semiHidden/>
    <w:unhideWhenUsed/>
    <w:rsid w:val="009773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731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6005">
      <w:bodyDiv w:val="1"/>
      <w:marLeft w:val="0"/>
      <w:marRight w:val="0"/>
      <w:marTop w:val="0"/>
      <w:marBottom w:val="0"/>
      <w:divBdr>
        <w:top w:val="none" w:sz="0" w:space="0" w:color="auto"/>
        <w:left w:val="none" w:sz="0" w:space="0" w:color="auto"/>
        <w:bottom w:val="none" w:sz="0" w:space="0" w:color="auto"/>
        <w:right w:val="none" w:sz="0" w:space="0" w:color="auto"/>
      </w:divBdr>
      <w:divsChild>
        <w:div w:id="256714016">
          <w:marLeft w:val="0"/>
          <w:marRight w:val="0"/>
          <w:marTop w:val="0"/>
          <w:marBottom w:val="0"/>
          <w:divBdr>
            <w:top w:val="none" w:sz="0" w:space="0" w:color="auto"/>
            <w:left w:val="none" w:sz="0" w:space="0" w:color="auto"/>
            <w:bottom w:val="none" w:sz="0" w:space="0" w:color="auto"/>
            <w:right w:val="none" w:sz="0" w:space="0" w:color="auto"/>
          </w:divBdr>
          <w:divsChild>
            <w:div w:id="721098367">
              <w:marLeft w:val="0"/>
              <w:marRight w:val="0"/>
              <w:marTop w:val="0"/>
              <w:marBottom w:val="0"/>
              <w:divBdr>
                <w:top w:val="none" w:sz="0" w:space="0" w:color="auto"/>
                <w:left w:val="none" w:sz="0" w:space="0" w:color="auto"/>
                <w:bottom w:val="none" w:sz="0" w:space="0" w:color="auto"/>
                <w:right w:val="none" w:sz="0" w:space="0" w:color="auto"/>
              </w:divBdr>
              <w:divsChild>
                <w:div w:id="1533034835">
                  <w:marLeft w:val="0"/>
                  <w:marRight w:val="0"/>
                  <w:marTop w:val="0"/>
                  <w:marBottom w:val="0"/>
                  <w:divBdr>
                    <w:top w:val="none" w:sz="0" w:space="0" w:color="auto"/>
                    <w:left w:val="none" w:sz="0" w:space="0" w:color="auto"/>
                    <w:bottom w:val="none" w:sz="0" w:space="0" w:color="auto"/>
                    <w:right w:val="none" w:sz="0" w:space="0" w:color="auto"/>
                  </w:divBdr>
                  <w:divsChild>
                    <w:div w:id="7166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6893">
          <w:marLeft w:val="0"/>
          <w:marRight w:val="0"/>
          <w:marTop w:val="0"/>
          <w:marBottom w:val="0"/>
          <w:divBdr>
            <w:top w:val="none" w:sz="0" w:space="0" w:color="auto"/>
            <w:left w:val="none" w:sz="0" w:space="0" w:color="auto"/>
            <w:bottom w:val="none" w:sz="0" w:space="0" w:color="auto"/>
            <w:right w:val="none" w:sz="0" w:space="0" w:color="auto"/>
          </w:divBdr>
        </w:div>
        <w:div w:id="1710832996">
          <w:marLeft w:val="0"/>
          <w:marRight w:val="0"/>
          <w:marTop w:val="0"/>
          <w:marBottom w:val="0"/>
          <w:divBdr>
            <w:top w:val="none" w:sz="0" w:space="0" w:color="auto"/>
            <w:left w:val="none" w:sz="0" w:space="0" w:color="auto"/>
            <w:bottom w:val="none" w:sz="0" w:space="0" w:color="auto"/>
            <w:right w:val="none" w:sz="0" w:space="0" w:color="auto"/>
          </w:divBdr>
        </w:div>
        <w:div w:id="752052251">
          <w:marLeft w:val="0"/>
          <w:marRight w:val="0"/>
          <w:marTop w:val="0"/>
          <w:marBottom w:val="0"/>
          <w:divBdr>
            <w:top w:val="none" w:sz="0" w:space="0" w:color="auto"/>
            <w:left w:val="none" w:sz="0" w:space="0" w:color="auto"/>
            <w:bottom w:val="none" w:sz="0" w:space="0" w:color="auto"/>
            <w:right w:val="none" w:sz="0" w:space="0" w:color="auto"/>
          </w:divBdr>
        </w:div>
        <w:div w:id="68188745">
          <w:marLeft w:val="0"/>
          <w:marRight w:val="0"/>
          <w:marTop w:val="0"/>
          <w:marBottom w:val="0"/>
          <w:divBdr>
            <w:top w:val="none" w:sz="0" w:space="0" w:color="auto"/>
            <w:left w:val="none" w:sz="0" w:space="0" w:color="auto"/>
            <w:bottom w:val="none" w:sz="0" w:space="0" w:color="auto"/>
            <w:right w:val="none" w:sz="0" w:space="0" w:color="auto"/>
          </w:divBdr>
        </w:div>
        <w:div w:id="1757284682">
          <w:marLeft w:val="0"/>
          <w:marRight w:val="0"/>
          <w:marTop w:val="0"/>
          <w:marBottom w:val="0"/>
          <w:divBdr>
            <w:top w:val="none" w:sz="0" w:space="0" w:color="auto"/>
            <w:left w:val="none" w:sz="0" w:space="0" w:color="auto"/>
            <w:bottom w:val="none" w:sz="0" w:space="0" w:color="auto"/>
            <w:right w:val="none" w:sz="0" w:space="0" w:color="auto"/>
          </w:divBdr>
        </w:div>
        <w:div w:id="185348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gr/index.php?gf-download=2020%2F08%2F161_Art-Lecture-Poster-Final.pdf&amp;form-id=2&amp;field-id=8&amp;hash=003da556a1657dad562b26404ade1afdd0378c4cbca0f91fbe2347160d2376e9" TargetMode="External"/><Relationship Id="rId21" Type="http://schemas.openxmlformats.org/officeDocument/2006/relationships/hyperlink" Target="https://www.dbbe.ugent.be/pages/outreach" TargetMode="External"/><Relationship Id="rId42" Type="http://schemas.openxmlformats.org/officeDocument/2006/relationships/hyperlink" Target="https://www.byzantium.ac.uk/wp-content/uploads/2020/11/Soul-and-Body-Diseases-Remedies-and-Healing-in-Jewish-Christian-and-Muslim-literature.pdf" TargetMode="External"/><Relationship Id="rId47" Type="http://schemas.openxmlformats.org/officeDocument/2006/relationships/hyperlink" Target="mailto:colloquia.ceranea@uni.lodz.pl" TargetMode="External"/><Relationship Id="rId63" Type="http://schemas.openxmlformats.org/officeDocument/2006/relationships/hyperlink" Target="https://ifa.phil-fak.uni-koeln.de/forschung-projekte-und-dissertationen/byzantinistik-und-neugriechische-philologie/forschung/drittmittel-projekte/ioannes-vi-kantakuzenos-historia" TargetMode="External"/><Relationship Id="rId68" Type="http://schemas.openxmlformats.org/officeDocument/2006/relationships/hyperlink" Target="https://www.rj.se/en/anslag/2019/retracing-connections-byzantine-storyworlds-in-greek-arabic-georgian-and-old-slavonic-c.-950--c.-1100/" TargetMode="External"/><Relationship Id="rId84"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16" Type="http://schemas.openxmlformats.org/officeDocument/2006/relationships/hyperlink" Target="https://www.ed.ac.uk/history-classics-archaeology/news-events/events/1st-online-edinburgh-byzantine-book-festival" TargetMode="External"/><Relationship Id="rId11" Type="http://schemas.openxmlformats.org/officeDocument/2006/relationships/hyperlink" Target="https://us17.campaign-archive.com/?u=719696e03a73ee3361188422f&amp;id=964fd406ef" TargetMode="External"/><Relationship Id="rId32" Type="http://schemas.openxmlformats.org/officeDocument/2006/relationships/hyperlink" Target="https://univis.univie.ac.at/ausschreibungstellensuche/flow/bew_ausschreibung-flow?_flowExecutionKey=_c48047C41-0043-AA63-5903-D141C3A8AB59_k38E2FCE1-5A97-5F03-1AE5-3165832424C5&amp;tid=82966.28" TargetMode="External"/><Relationship Id="rId37" Type="http://schemas.openxmlformats.org/officeDocument/2006/relationships/hyperlink" Target="https://2l5e5.r.a.d.sendibm1.com/mk/cl/f/z-42B-gs-ERbv2xwz-uST_h2TwrHY-8YGLwrC04TjVELxs0pX1fTPl__zOIzc8j3aQOBh5XbupkRK2IIqVgtT7Qv5o6WRS5R8i6jzbvQSw_FcKmYK_oViEt0K41QfLP4T40UQ_zN7iwyPh7Y6m8J1bbJOc2WhOzyczL1VSNagWOo_tcdVAkeie1WVFi2SV4nLlWquc36efMwbQBX_sJU_qYrnvfhuii8eefNEUHQ4Y9zyfqFrA" TargetMode="External"/><Relationship Id="rId53" Type="http://schemas.openxmlformats.org/officeDocument/2006/relationships/hyperlink" Target="https://edipuglia.it/catalogo/from-polis-to-madina/" TargetMode="External"/><Relationship Id="rId58" Type="http://schemas.openxmlformats.org/officeDocument/2006/relationships/hyperlink" Target="http://www.byzrev.com/" TargetMode="External"/><Relationship Id="rId74" Type="http://schemas.openxmlformats.org/officeDocument/2006/relationships/hyperlink" Target="https://aiebnet.gr/index.php?gf-download=2020%2F09%2FCFEB-HagiaSophia-Letter.pdf&amp;form-id=9&amp;field-id=8&amp;hash=00da4a48613b389c251b2c3638b0c6c5e2bee7ebfaf5defd41e66e0bb171d67b" TargetMode="External"/><Relationship Id="rId79" Type="http://schemas.openxmlformats.org/officeDocument/2006/relationships/hyperlink" Target="https://aiebnet.us17.list-manage.com/track/click?u=719696e03a73ee3361188422f&amp;id=c88adea1c6&amp;e=daf167563c" TargetMode="External"/><Relationship Id="rId5" Type="http://schemas.openxmlformats.org/officeDocument/2006/relationships/image" Target="media/image1.png"/><Relationship Id="rId19" Type="http://schemas.openxmlformats.org/officeDocument/2006/relationships/hyperlink" Target="https://en.jornadabizantina.info/?fbclid=IwAR1z_p4bt6nhYrh7RXvcK4t7bmjX4mGeazp333KSfz65OzXCEAy9Vhd8wj0" TargetMode="External"/><Relationship Id="rId14" Type="http://schemas.openxmlformats.org/officeDocument/2006/relationships/hyperlink" Target="https://www.ascsa.edu.gr/events/details/a-prosperous-realm-beyond-borders-webinar" TargetMode="External"/><Relationship Id="rId22" Type="http://schemas.openxmlformats.org/officeDocument/2006/relationships/hyperlink" Target="mailto:dbbe@ugent.be" TargetMode="External"/><Relationship Id="rId27" Type="http://schemas.openxmlformats.org/officeDocument/2006/relationships/hyperlink" Target="https://2l5e5.r.a.d.sendibm1.com/mk/cl/f/sDjUtSXB1xc_dOOJC4LFc-BPIkFG-HBilZhJIoFlbRreT0eKiHPeHuf05yljzqpgEciSCoToMn1esM3IWQUPsixLGqZ3KziRg6NWtFH54kbB7Ydg9ZxQOuRN_pS0UVU_3fFopTFZ10riO06dD1pivcxn4vc78bvYAcYgogaUOIEB-hzZu0gmoJB1vLvQwqLvBDnJzPMoih0oPc-PpCrsmNDuIJB-IbQyplccSEQpzm-FQKX2b05wrgeX" TargetMode="External"/><Relationship Id="rId30" Type="http://schemas.openxmlformats.org/officeDocument/2006/relationships/hyperlink" Target="https://apply.interfolio.com/80877/" TargetMode="External"/><Relationship Id="rId35" Type="http://schemas.openxmlformats.org/officeDocument/2006/relationships/hyperlink" Target="https://medievalstudies.ceu.edu/scholarships-research-funding" TargetMode="External"/><Relationship Id="rId43" Type="http://schemas.openxmlformats.org/officeDocument/2006/relationships/hyperlink" Target="https://classicalstudies.org/annual-meeting/guidelines-authors-abstracts" TargetMode="External"/><Relationship Id="rId48" Type="http://schemas.openxmlformats.org/officeDocument/2006/relationships/hyperlink" Target="http://ceraneum.uni.lodz.pl/colloquia" TargetMode="External"/><Relationship Id="rId56" Type="http://schemas.openxmlformats.org/officeDocument/2006/relationships/hyperlink" Target="https://www.byzanz-mainz.de/publikationen/byzanz-zwischen-orient-und-okzident/" TargetMode="External"/><Relationship Id="rId64" Type="http://schemas.openxmlformats.org/officeDocument/2006/relationships/hyperlink" Target="mailto:alessandra.bucossi@unive.it" TargetMode="External"/><Relationship Id="rId69" Type="http://schemas.openxmlformats.org/officeDocument/2006/relationships/hyperlink" Target="http://www.uni-mainz.de/presse/aktuell/9518_ENG_HTML.php" TargetMode="External"/><Relationship Id="rId77" Type="http://schemas.openxmlformats.org/officeDocument/2006/relationships/hyperlink" Target="https://aiebnet.us17.list-manage.com/track/click?u=719696e03a73ee3361188422f&amp;id=2116d534fd&amp;e=daf167563c" TargetMode="External"/><Relationship Id="rId8" Type="http://schemas.openxmlformats.org/officeDocument/2006/relationships/hyperlink" Target="https://us17.campaign-archive.com/?u=719696e03a73ee3361188422f&amp;id=964fd406ef" TargetMode="External"/><Relationship Id="rId51" Type="http://schemas.openxmlformats.org/officeDocument/2006/relationships/hyperlink" Target="http://www.dbbe.ugent.be/" TargetMode="External"/><Relationship Id="rId72" Type="http://schemas.openxmlformats.org/officeDocument/2006/relationships/hyperlink" Target="https://aiebnet.us17.list-manage.com/track/click?u=719696e03a73ee3361188422f&amp;id=87a0e996e1&amp;e=daf167563c" TargetMode="External"/><Relationship Id="rId80" Type="http://schemas.openxmlformats.org/officeDocument/2006/relationships/hyperlink" Target="https://aiebnet.gr/index.php?gf-download=2020%2F09%2F%CE%9A%CE%B9%CE%BD%CE%B5%CE%B6%CE%B9%CE%BA%CE%AE-%CE%95%CF%80%CE%B9%CF%84%CF%81%CE%BF%CF%80%CE%AE-%CE%91%CE%B3%CE%AF%CE%B1-%CE%A3%CE%BF%CF%86%CE%AF%CE%B1.docx&amp;form-id=9&amp;field-id=8&amp;hash=b450357bd46b9e8dd25ed52037de6a9c3e220773b3836672ab902238fe80b83d" TargetMode="External"/><Relationship Id="rId85" Type="http://schemas.openxmlformats.org/officeDocument/2006/relationships/hyperlink" Target="https://aiebnet.gr/index.php?gf-download=2020%2F09%2FAIEB-Chora-letter-UNESCO-2.pdf&amp;form-id=9&amp;field-id=8&amp;hash=c907c4986ae7fe398c5ac380d0b11e3cf7a692fab30af9d09077b65cc6910fb2"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964fd406ef" TargetMode="External"/><Relationship Id="rId17" Type="http://schemas.openxmlformats.org/officeDocument/2006/relationships/hyperlink" Target="mailto:james.cogbill@worc.ox.ac.uk" TargetMode="External"/><Relationship Id="rId25" Type="http://schemas.openxmlformats.org/officeDocument/2006/relationships/hyperlink" Target="https://aiebnet.gr/index.php?gf-download=2020%2F10%2FFaltblatt_WiSe_2020-2.pdf&amp;form-id=2&amp;field-id=8&amp;hash=b2e96b76b865c93ef486ab9e1da2897beeb577a31a91defd2870a79a9de964b0" TargetMode="External"/><Relationship Id="rId33" Type="http://schemas.openxmlformats.org/officeDocument/2006/relationships/hyperlink" Target="mailto:mjcbac@hchc.edu" TargetMode="External"/><Relationship Id="rId38" Type="http://schemas.openxmlformats.org/officeDocument/2006/relationships/hyperlink" Target="mailto:arno.zucker@gmail.com" TargetMode="External"/><Relationship Id="rId46" Type="http://schemas.openxmlformats.org/officeDocument/2006/relationships/hyperlink" Target="https://arthist.net/archive/23754" TargetMode="External"/><Relationship Id="rId59" Type="http://schemas.openxmlformats.org/officeDocument/2006/relationships/hyperlink" Target="http://www.manar-al-athar.ox.ac.uk/" TargetMode="External"/><Relationship Id="rId67" Type="http://schemas.openxmlformats.org/officeDocument/2006/relationships/hyperlink" Target="https://tib.oeaw.ac.at/index.php?seite=sub&amp;submenu=sacred" TargetMode="External"/><Relationship Id="rId20" Type="http://schemas.openxmlformats.org/officeDocument/2006/relationships/hyperlink" Target="http://www.dbbe.ugent.be/" TargetMode="External"/><Relationship Id="rId41" Type="http://schemas.openxmlformats.org/officeDocument/2006/relationships/hyperlink" Target="https://aiebnet.gr/index.php?gf-download=2021%2F01%2FTaleTheoryConferenceCFP.jpg&amp;form-id=2&amp;field-id=8&amp;hash=2b011b8b3f33078cbccea2c6490d69bd27ed50479f22f6063dfe29e560622bd3" TargetMode="External"/><Relationship Id="rId54" Type="http://schemas.openxmlformats.org/officeDocument/2006/relationships/hyperlink" Target="http://stephanus.tlg.uci.edu/lbg" TargetMode="External"/><Relationship Id="rId62" Type="http://schemas.openxmlformats.org/officeDocument/2006/relationships/hyperlink" Target="https://www.doaks.org/resources/coins" TargetMode="External"/><Relationship Id="rId70" Type="http://schemas.openxmlformats.org/officeDocument/2006/relationships/hyperlink" Target="https://byzantinistik.geschichte.uni-mainz.de/forschung/bessarion-projekt/" TargetMode="External"/><Relationship Id="rId75" Type="http://schemas.openxmlformats.org/officeDocument/2006/relationships/hyperlink" Target="https://aiebnet.us17.list-manage.com/track/click?u=719696e03a73ee3361188422f&amp;id=fe213a1348&amp;e=daf167563c" TargetMode="External"/><Relationship Id="rId83" Type="http://schemas.openxmlformats.org/officeDocument/2006/relationships/hyperlink" Target="https://aiebnet.gr/index.php?gf-download=2020%2F09%2FAIEB-Chora-letter-UNESCO-2.pdf&amp;form-id=9&amp;field-id=8&amp;hash=c907c4986ae7fe398c5ac380d0b11e3cf7a692fab30af9d09077b65cc6910fb2"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s17.campaign-archive.com/?u=719696e03a73ee3361188422f&amp;id=964fd406ef" TargetMode="External"/><Relationship Id="rId15" Type="http://schemas.openxmlformats.org/officeDocument/2006/relationships/hyperlink" Target="https://aiebnet.gr/index.php?gf-download=2021%2F01%2FNetMAR-Kick-Off-Meeting-Programme.pdf&amp;form-id=2&amp;field-id=8&amp;hash=b498d31c84615bddc91186300fdade585092af8b7ae850288b720099477a4d7b" TargetMode="External"/><Relationship Id="rId23" Type="http://schemas.openxmlformats.org/officeDocument/2006/relationships/hyperlink" Target="https://aiebnet.gr/index.php?gf-download=2021%2F01%2FDBBE-Online-Lectures-Spring-2021-Series-Intro.pdf&amp;form-id=2&amp;field-id=8&amp;hash=7e107e4c9170f0afffc9bd14b24f80c8ba2584ce2119d04bcb710082f24bd291" TargetMode="External"/><Relationship Id="rId28" Type="http://schemas.openxmlformats.org/officeDocument/2006/relationships/hyperlink" Target="https://maryjahariscenter.org/events/back-to-byzantium-translation-legitimacy-and-worlding-on-the-byzantine-frontier" TargetMode="External"/><Relationship Id="rId36" Type="http://schemas.openxmlformats.org/officeDocument/2006/relationships/hyperlink" Target="https://aiebnet.gr/index.php?gf-download=2020%2F11%2FAIEB_11.3.20.docx&amp;form-id=2&amp;field-id=8&amp;hash=0088044c80dfa29696f0a2521e1efb94fa23c82d69dc2b5e04a91b0afefd9953" TargetMode="External"/><Relationship Id="rId49" Type="http://schemas.openxmlformats.org/officeDocument/2006/relationships/hyperlink" Target="http://www.chae.gr/images/atricle-img/announcements/2021_Maria_S_Theochari_Award_Announcement_2019-2020.pdf" TargetMode="External"/><Relationship Id="rId57" Type="http://schemas.openxmlformats.org/officeDocument/2006/relationships/hyperlink" Target="https://www.byzanz-mainz.de/en/news/news-details/article/byzanz-zwischen-orient-und-okzident-forschungsergebnisse-jetzt-vollstaendig-im-open-access/" TargetMode="External"/><Relationship Id="rId10" Type="http://schemas.openxmlformats.org/officeDocument/2006/relationships/hyperlink" Target="https://us17.campaign-archive.com/?u=719696e03a73ee3361188422f&amp;id=964fd406ef" TargetMode="External"/><Relationship Id="rId31" Type="http://schemas.openxmlformats.org/officeDocument/2006/relationships/hyperlink" Target="http://jobcenter.univie.ac.at/" TargetMode="External"/><Relationship Id="rId44" Type="http://schemas.openxmlformats.org/officeDocument/2006/relationships/hyperlink" Target="mailto:sellew@umn.edu" TargetMode="External"/><Relationship Id="rId52" Type="http://schemas.openxmlformats.org/officeDocument/2006/relationships/hyperlink" Target="http://www.dbbe.ugent.be/" TargetMode="External"/><Relationship Id="rId60" Type="http://schemas.openxmlformats.org/officeDocument/2006/relationships/hyperlink" Target="http://typika.cfeb.org/" TargetMode="External"/><Relationship Id="rId65" Type="http://schemas.openxmlformats.org/officeDocument/2006/relationships/hyperlink" Target="mailto:marie-helene.blanchet@college-de-france.fr" TargetMode="External"/><Relationship Id="rId73" Type="http://schemas.openxmlformats.org/officeDocument/2006/relationships/hyperlink" Target="https://aiebnet.us17.list-manage.com/track/click?u=719696e03a73ee3361188422f&amp;id=743e646cd1&amp;e=daf167563c" TargetMode="External"/><Relationship Id="rId78" Type="http://schemas.openxmlformats.org/officeDocument/2006/relationships/hyperlink" Target="https://aiebnet.us17.list-manage.com/track/click?u=719696e03a73ee3361188422f&amp;id=2a91db91ce&amp;e=daf167563c" TargetMode="External"/><Relationship Id="rId81" Type="http://schemas.openxmlformats.org/officeDocument/2006/relationships/hyperlink" Target="https://aiebnet.gr/index.php?gf-download=2020%2F09%2F%CE%91%CE%9A%CE%91%CE%94%CE%97%CE%9C%CE%99%CE%91-%CE%91%CE%98%CE%97%CE%9D%CE%A9%CE%9D-%CE%A8%CE%AE%CF%86%CE%B9%CF%83%CE%BC%CE%B1-%CE%B3%CE%B9%CE%B1-%CF%84%CE%B7%CE%BD-%CE%91%CE%B3%CE%AF%CE%B1-%CE%A3%CE%BF%CF%86%CE%AF%CE%B1.pdf&amp;form-id=9&amp;field-id=8&amp;hash=9edf73c03025380f0729be6043a3baddbca8af7a040a99dac3b651b90680f068" TargetMode="External"/><Relationship Id="rId86" Type="http://schemas.openxmlformats.org/officeDocument/2006/relationships/hyperlink" Target="http://aiebnet.gr/newsletter-main/"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964fd406ef" TargetMode="External"/><Relationship Id="rId13" Type="http://schemas.openxmlformats.org/officeDocument/2006/relationships/hyperlink" Target="https://aiebnet.gr/index.php?gf-download=2020%2F12%2FLetter-Site-Venice_rev.pdf&amp;form-id=2&amp;field-id=8&amp;hash=2902c51025b20f83a687af1a820eb99b25833ebd3886f3a09f48fcf66c84b8c5" TargetMode="External"/><Relationship Id="rId18" Type="http://schemas.openxmlformats.org/officeDocument/2006/relationships/hyperlink" Target="https://aiebnet.gr/index.php?gf-download=2021%2F01%2FHilary-2021-Schedule.docx&amp;form-id=1&amp;field-id=5&amp;hash=7c89b0d3fd980ffc8ea41991f996c188fa38d275d5545649010d5b3eaafa6e2d" TargetMode="External"/><Relationship Id="rId39" Type="http://schemas.openxmlformats.org/officeDocument/2006/relationships/hyperlink" Target="mailto:assoc.etygram@gmail.com" TargetMode="External"/><Relationship Id="rId34" Type="http://schemas.openxmlformats.org/officeDocument/2006/relationships/hyperlink" Target="https://maryjahariscenter.org/grants" TargetMode="External"/><Relationship Id="rId50" Type="http://schemas.openxmlformats.org/officeDocument/2006/relationships/hyperlink" Target="https://2l5e5.r.a.d.sendibm1.com/mk/cl/f/2qk2vMP3WzvUnkIRRdWhEgaZoFoAYc26T1AuTasWLYpvPevfh_-Xmq5ZAOd62_Z6gURV0F061giIctMA9Iff9aMB7XBh3G4DFoKReahHVtlYqT059x3YKtsXatzReYRmQZ83KNKJ8xP1-POIOlBPjL0DNj7j6S3SvAdlTgyViPlZKXImNj9p2ld2qXDfq-3Swt_L5TkisD81qgXkUq2AdSEQGovetF-K1ILsAwkFmm4pCNlwO9x4P1gXIsxgaZDHcqBp6LGNPzqC_b2XEdqU9kiJrge6yfRBi_qHXsMEaFUL4uVGRmzBNTItZ8rJRwSmBDde6H8uCXalYFKuWo8jQA" TargetMode="External"/><Relationship Id="rId55" Type="http://schemas.openxmlformats.org/officeDocument/2006/relationships/hyperlink" Target="https://www.doaks.org/newsletter/the-ruins-of-syria?utm_source=oaksnews&amp;utm_medium=email&amp;utm_term=&amp;utm_content=libraryarchives&amp;utm_campaign=news" TargetMode="External"/><Relationship Id="rId76" Type="http://schemas.openxmlformats.org/officeDocument/2006/relationships/hyperlink" Target="https://aiebnet.gr/index.php?gf-download=2020%2F09%2FLetter_-AISB_Hagia-Sophia.pdf&amp;form-id=9&amp;field-id=8&amp;hash=2352c0b970bb7c93c606c78541f0b90b69b15ee93490a212d9e1569df4e233bb" TargetMode="External"/><Relationship Id="rId7" Type="http://schemas.openxmlformats.org/officeDocument/2006/relationships/hyperlink" Target="https://us17.campaign-archive.com/?u=719696e03a73ee3361188422f&amp;id=964fd406ef" TargetMode="External"/><Relationship Id="rId71" Type="http://schemas.openxmlformats.org/officeDocument/2006/relationships/hyperlink" Target="https://aiebnet.us17.list-manage.com/track/click?u=719696e03a73ee3361188422f&amp;id=a48c3bf5f8&amp;e=daf167563c" TargetMode="External"/><Relationship Id="rId2" Type="http://schemas.microsoft.com/office/2007/relationships/stylesWithEffects" Target="stylesWithEffects.xml"/><Relationship Id="rId29" Type="http://schemas.openxmlformats.org/officeDocument/2006/relationships/hyperlink" Target="https://durham.taleo.net/careersection/du_ext/jobdetail.ftl?job=21000039&amp;tz=GMT%2B00%3A00&amp;tzname=Europe%2FLondon" TargetMode="External"/><Relationship Id="rId24" Type="http://schemas.openxmlformats.org/officeDocument/2006/relationships/hyperlink" Target="https://aiebnet.gr/index.php?gf-download=2021%2F01%2FDBBE-Online-Lectures-Spring-2021-Series-Programme.pdf&amp;form-id=2&amp;field-id=8&amp;hash=febee5991cce5de55c317d75a9811fbeb6dd57c5bbf0b1007804cf2953720950" TargetMode="External"/><Relationship Id="rId40" Type="http://schemas.openxmlformats.org/officeDocument/2006/relationships/hyperlink" Target="http://appsweb-cepam.unice.fr/etygram/node/627" TargetMode="External"/><Relationship Id="rId45" Type="http://schemas.openxmlformats.org/officeDocument/2006/relationships/hyperlink" Target="https://classicalstudies.org/annual-meeting/153/cfp-gender-power-and-body-late-antiquity" TargetMode="External"/><Relationship Id="rId66" Type="http://schemas.openxmlformats.org/officeDocument/2006/relationships/hyperlink" Target="http://www.ucy.ac.cy/taletheory/en/" TargetMode="External"/><Relationship Id="rId87" Type="http://schemas.openxmlformats.org/officeDocument/2006/relationships/fontTable" Target="fontTable.xml"/><Relationship Id="rId61" Type="http://schemas.openxmlformats.org/officeDocument/2006/relationships/hyperlink" Target="https://data1.geo.univie.ac.at/projects/tibapp" TargetMode="External"/><Relationship Id="rId82" Type="http://schemas.openxmlformats.org/officeDocument/2006/relationships/hyperlink" Target="https://aiebnet.gr/index.php?gf-download=2020%2F09%2F%CE%A8%CE%AE%CF%86%CE%B9%CF%83%CE%BC%CE%B1-%CE%B3%CE%B9%CE%B1-%CF%84%CE%B7%CE%BD-%CE%91%CE%B3%CE%AF%CE%B1-%CE%A3%CE%BF%CF%86%CE%AF%CE%B1-2020_07_14.pdf&amp;form-id=9&amp;field-id=8&amp;hash=81d17f1dab00ee8dad9358b6f469e0494ea7515af3133b409efac46f0f72a5a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3823</Words>
  <Characters>26385</Characters>
  <Application>Microsoft Office Word</Application>
  <DocSecurity>0</DocSecurity>
  <Lines>219</Lines>
  <Paragraphs>60</Paragraphs>
  <ScaleCrop>false</ScaleCrop>
  <Company/>
  <LinksUpToDate>false</LinksUpToDate>
  <CharactersWithSpaces>30148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2021-02-18T16:10:00Z</dcterms:created>
  <dcterms:modified xsi:type="dcterms:W3CDTF">2021-02-18T16:10:00Z</dcterms:modified>
</cp:coreProperties>
</file>