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9D21CC" w:rsidRPr="009D21CC" w:rsidTr="009D21C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9D21CC" w:rsidRPr="009D21CC">
                    <w:tc>
                      <w:tcPr>
                        <w:tcW w:w="0" w:type="auto"/>
                        <w:tcMar>
                          <w:top w:w="0" w:type="dxa"/>
                          <w:left w:w="135" w:type="dxa"/>
                          <w:bottom w:w="0" w:type="dxa"/>
                          <w:right w:w="135" w:type="dxa"/>
                        </w:tcMar>
                        <w:hideMark/>
                      </w:tcPr>
                      <w:p w:rsidR="009D21CC" w:rsidRPr="009D21CC" w:rsidRDefault="009D21CC" w:rsidP="009D21CC">
                        <w:pPr>
                          <w:spacing w:after="0" w:line="240" w:lineRule="auto"/>
                          <w:jc w:val="center"/>
                          <w:rPr>
                            <w:rFonts w:ascii="Times New Roman" w:eastAsia="Times New Roman" w:hAnsi="Times New Roman" w:cs="Times New Roman"/>
                            <w:sz w:val="24"/>
                            <w:szCs w:val="24"/>
                            <w:lang w:eastAsia="hu-HU"/>
                          </w:rPr>
                        </w:pPr>
                        <w:r w:rsidRPr="009D21CC">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color w:val="000000"/>
                <w:sz w:val="27"/>
                <w:szCs w:val="27"/>
                <w:lang w:eastAsia="hu-HU"/>
              </w:rPr>
            </w:pPr>
          </w:p>
        </w:tc>
      </w:tr>
      <w:tr w:rsidR="009D21CC" w:rsidRPr="009D21CC" w:rsidTr="009D21C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488" w:lineRule="atLeast"/>
                          <w:jc w:val="center"/>
                          <w:outlineLvl w:val="0"/>
                          <w:rPr>
                            <w:rFonts w:ascii="Helvetica" w:eastAsia="Times New Roman" w:hAnsi="Helvetica" w:cs="Helvetica"/>
                            <w:b/>
                            <w:bCs/>
                            <w:color w:val="202020"/>
                            <w:kern w:val="36"/>
                            <w:sz w:val="39"/>
                            <w:szCs w:val="39"/>
                            <w:lang w:eastAsia="hu-HU"/>
                          </w:rPr>
                        </w:pPr>
                        <w:r w:rsidRPr="009D21CC">
                          <w:rPr>
                            <w:rFonts w:ascii="Georgia" w:eastAsia="Times New Roman" w:hAnsi="Georgia" w:cs="Helvetica"/>
                            <w:b/>
                            <w:bCs/>
                            <w:color w:val="202020"/>
                            <w:kern w:val="36"/>
                            <w:sz w:val="39"/>
                            <w:szCs w:val="39"/>
                            <w:lang w:eastAsia="hu-HU"/>
                          </w:rPr>
                          <w:t>Byzantine News</w:t>
                        </w:r>
                      </w:p>
                      <w:p w:rsidR="009D21CC" w:rsidRPr="009D21CC" w:rsidRDefault="009D21CC" w:rsidP="009D21CC">
                        <w:pPr>
                          <w:spacing w:before="150" w:after="150" w:line="315" w:lineRule="atLeast"/>
                          <w:jc w:val="center"/>
                          <w:rPr>
                            <w:rFonts w:ascii="Helvetica" w:eastAsia="Times New Roman" w:hAnsi="Helvetica" w:cs="Helvetica"/>
                            <w:color w:val="202020"/>
                            <w:sz w:val="21"/>
                            <w:szCs w:val="21"/>
                            <w:lang w:eastAsia="hu-HU"/>
                          </w:rPr>
                        </w:pPr>
                        <w:r w:rsidRPr="009D21CC">
                          <w:rPr>
                            <w:rFonts w:ascii="Tahoma" w:eastAsia="Times New Roman" w:hAnsi="Tahoma" w:cs="Tahoma"/>
                            <w:color w:val="696969"/>
                            <w:sz w:val="21"/>
                            <w:szCs w:val="21"/>
                            <w:lang w:eastAsia="hu-HU"/>
                          </w:rPr>
                          <w:t>Issue 59, September 2022</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696969"/>
                            <w:sz w:val="18"/>
                            <w:szCs w:val="18"/>
                            <w:lang w:eastAsia="hu-HU"/>
                          </w:rPr>
                          <w:t>Editors: Sergei Mariev (Mainz) and Annick Peters-Custot (Nantes)</w:t>
                        </w:r>
                        <w:r w:rsidRPr="009D21CC">
                          <w:rPr>
                            <w:rFonts w:ascii="Helvetica" w:eastAsia="Times New Roman" w:hAnsi="Helvetica" w:cs="Helvetica"/>
                            <w:color w:val="696969"/>
                            <w:sz w:val="18"/>
                            <w:szCs w:val="18"/>
                            <w:lang w:eastAsia="hu-HU"/>
                          </w:rPr>
                          <w:br/>
                          <w:t>IT Support: Panagiotis Kanelatos (Athens)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r w:rsidRPr="009D21CC">
                          <w:rPr>
                            <w:rFonts w:ascii="Georgia" w:eastAsia="Times New Roman" w:hAnsi="Georgia" w:cs="Helvetica"/>
                            <w:b/>
                            <w:bCs/>
                            <w:color w:val="202020"/>
                            <w:sz w:val="30"/>
                            <w:szCs w:val="30"/>
                            <w:lang w:eastAsia="hu-HU"/>
                          </w:rPr>
                          <w:t>Table of Contents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 </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hyperlink r:id="rId6" w:anchor="ataglance" w:tgtFrame="_blank" w:history="1">
                          <w:r w:rsidRPr="009D21CC">
                            <w:rPr>
                              <w:rFonts w:ascii="Helvetica" w:eastAsia="Times New Roman" w:hAnsi="Helvetica" w:cs="Helvetica"/>
                              <w:b/>
                              <w:bCs/>
                              <w:color w:val="8A2121"/>
                              <w:sz w:val="27"/>
                              <w:szCs w:val="27"/>
                              <w:u w:val="single"/>
                              <w:lang w:eastAsia="hu-HU"/>
                            </w:rPr>
                            <w:t>Publications of the 24th International Congress of Byzantine Studies</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7" w:anchor="online" w:tgtFrame="_blank" w:history="1">
                          <w:r w:rsidRPr="009D21CC">
                            <w:rPr>
                              <w:rFonts w:ascii="Georgia" w:eastAsia="Times New Roman" w:hAnsi="Georgia" w:cs="Helvetica"/>
                              <w:b/>
                              <w:bCs/>
                              <w:color w:val="8A2121"/>
                              <w:sz w:val="27"/>
                              <w:szCs w:val="27"/>
                              <w:u w:val="single"/>
                              <w:lang w:eastAsia="hu-HU"/>
                            </w:rPr>
                            <w:t>(Online) Events</w:t>
                          </w:r>
                        </w:hyperlink>
                        <w:r w:rsidRPr="009D21CC">
                          <w:rPr>
                            <w:rFonts w:ascii="Georgia" w:eastAsia="Times New Roman" w:hAnsi="Georgia" w:cs="Helvetica"/>
                            <w:color w:val="202020"/>
                            <w:sz w:val="27"/>
                            <w:szCs w:val="27"/>
                            <w:lang w:eastAsia="hu-HU"/>
                          </w:rPr>
                          <w:br/>
                        </w:r>
                        <w:r w:rsidRPr="009D21CC">
                          <w:rPr>
                            <w:rFonts w:ascii="Georgia" w:eastAsia="Times New Roman" w:hAnsi="Georgia" w:cs="Helvetica"/>
                            <w:color w:val="202020"/>
                            <w:sz w:val="27"/>
                            <w:szCs w:val="27"/>
                            <w:lang w:eastAsia="hu-HU"/>
                          </w:rPr>
                          <w:br/>
                        </w:r>
                        <w:hyperlink r:id="rId8" w:anchor="exhibit" w:tgtFrame="_blank" w:history="1">
                          <w:r w:rsidRPr="009D21CC">
                            <w:rPr>
                              <w:rFonts w:ascii="Georgia" w:eastAsia="Times New Roman" w:hAnsi="Georgia" w:cs="Helvetica"/>
                              <w:b/>
                              <w:bCs/>
                              <w:color w:val="8A2121"/>
                              <w:sz w:val="27"/>
                              <w:szCs w:val="27"/>
                              <w:u w:val="single"/>
                              <w:lang w:eastAsia="hu-HU"/>
                            </w:rPr>
                            <w:t>Exhibitions</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9" w:anchor="cfp" w:tgtFrame="_blank" w:history="1">
                          <w:r w:rsidRPr="009D21CC">
                            <w:rPr>
                              <w:rFonts w:ascii="Georgia" w:eastAsia="Times New Roman" w:hAnsi="Georgia" w:cs="Helvetica"/>
                              <w:b/>
                              <w:bCs/>
                              <w:color w:val="8A2121"/>
                              <w:sz w:val="27"/>
                              <w:szCs w:val="27"/>
                              <w:u w:val="single"/>
                              <w:lang w:eastAsia="hu-HU"/>
                            </w:rPr>
                            <w:t>Calls for Papers</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10" w:anchor="nir" w:tgtFrame="_blank" w:history="1">
                          <w:r w:rsidRPr="009D21CC">
                            <w:rPr>
                              <w:rFonts w:ascii="Georgia" w:eastAsia="Times New Roman" w:hAnsi="Georgia" w:cs="Helvetica"/>
                              <w:b/>
                              <w:bCs/>
                              <w:color w:val="8A2121"/>
                              <w:sz w:val="27"/>
                              <w:szCs w:val="27"/>
                              <w:u w:val="single"/>
                              <w:lang w:eastAsia="hu-HU"/>
                            </w:rPr>
                            <w:t>New Information Resources</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11" w:anchor="nrp" w:tgtFrame="_blank" w:history="1">
                          <w:r w:rsidRPr="009D21CC">
                            <w:rPr>
                              <w:rFonts w:ascii="Georgia" w:eastAsia="Times New Roman" w:hAnsi="Georgia" w:cs="Helvetica"/>
                              <w:b/>
                              <w:bCs/>
                              <w:color w:val="8A2121"/>
                              <w:sz w:val="27"/>
                              <w:szCs w:val="27"/>
                              <w:u w:val="single"/>
                              <w:lang w:eastAsia="hu-HU"/>
                            </w:rPr>
                            <w:t>New Research Projects</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12" w:anchor="summ" w:tgtFrame="_blank" w:history="1">
                          <w:r w:rsidRPr="009D21CC">
                            <w:rPr>
                              <w:rFonts w:ascii="Georgia" w:eastAsia="Times New Roman" w:hAnsi="Georgia" w:cs="Helvetica"/>
                              <w:b/>
                              <w:bCs/>
                              <w:color w:val="8A2121"/>
                              <w:sz w:val="27"/>
                              <w:szCs w:val="27"/>
                              <w:lang w:eastAsia="hu-HU"/>
                            </w:rPr>
                            <w:t>Submission Instructions and Deadline</w:t>
                          </w:r>
                        </w:hyperlink>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9D21CC" w:rsidRPr="009D21CC">
                    <w:tc>
                      <w:tcPr>
                        <w:tcW w:w="0" w:type="auto"/>
                        <w:vAlign w:val="center"/>
                        <w:hideMark/>
                      </w:tcPr>
                      <w:p w:rsidR="009D21CC" w:rsidRPr="009D21CC" w:rsidRDefault="009D21CC" w:rsidP="009D21CC">
                        <w:pPr>
                          <w:spacing w:after="0" w:line="240" w:lineRule="auto"/>
                          <w:rPr>
                            <w:rFonts w:ascii="Times New Roman" w:eastAsia="Times New Roman" w:hAnsi="Times New Roman" w:cs="Times New Roman"/>
                            <w:color w:val="000000"/>
                            <w:sz w:val="27"/>
                            <w:szCs w:val="27"/>
                            <w:lang w:eastAsia="hu-HU"/>
                          </w:rPr>
                        </w:pP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15" w:lineRule="atLeast"/>
                          <w:jc w:val="center"/>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t> </w:t>
                        </w:r>
                      </w:p>
                      <w:p w:rsidR="009D21CC" w:rsidRPr="009D21CC" w:rsidRDefault="009D21CC" w:rsidP="009D21CC">
                        <w:pPr>
                          <w:spacing w:after="0" w:line="488" w:lineRule="atLeast"/>
                          <w:jc w:val="center"/>
                          <w:outlineLvl w:val="0"/>
                          <w:rPr>
                            <w:rFonts w:ascii="Helvetica" w:eastAsia="Times New Roman" w:hAnsi="Helvetica" w:cs="Helvetica"/>
                            <w:b/>
                            <w:bCs/>
                            <w:color w:val="202020"/>
                            <w:kern w:val="36"/>
                            <w:sz w:val="39"/>
                            <w:szCs w:val="39"/>
                            <w:lang w:eastAsia="hu-HU"/>
                          </w:rPr>
                        </w:pPr>
                        <w:bookmarkStart w:id="0" w:name="ataglance"/>
                        <w:bookmarkEnd w:id="0"/>
                        <w:r w:rsidRPr="009D21CC">
                          <w:rPr>
                            <w:rFonts w:ascii="Helvetica" w:eastAsia="Times New Roman" w:hAnsi="Helvetica" w:cs="Helvetica"/>
                            <w:b/>
                            <w:bCs/>
                            <w:color w:val="B22222"/>
                            <w:kern w:val="36"/>
                            <w:sz w:val="39"/>
                            <w:szCs w:val="39"/>
                            <w:lang w:eastAsia="hu-HU"/>
                          </w:rPr>
                          <w:t>Publications of the 24th International Congress of Byzantine Studies</w:t>
                        </w:r>
                      </w:p>
                      <w:p w:rsidR="009D21CC" w:rsidRPr="009D21CC" w:rsidRDefault="009D21CC" w:rsidP="009D21CC">
                        <w:pPr>
                          <w:spacing w:after="0" w:line="375" w:lineRule="atLeast"/>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202020"/>
                            <w:sz w:val="30"/>
                            <w:szCs w:val="30"/>
                            <w:lang w:eastAsia="hu-HU"/>
                          </w:rPr>
                          <w:br/>
                        </w:r>
                        <w:r w:rsidRPr="009D21CC">
                          <w:rPr>
                            <w:rFonts w:ascii="Helvetica" w:eastAsia="Times New Roman" w:hAnsi="Helvetica" w:cs="Helvetica"/>
                            <w:b/>
                            <w:bCs/>
                            <w:color w:val="333333"/>
                            <w:sz w:val="30"/>
                            <w:szCs w:val="30"/>
                            <w:lang w:eastAsia="hu-HU"/>
                          </w:rPr>
                          <w:t xml:space="preserve">1. 24th International Congress of Byzantine Studies. </w:t>
                        </w:r>
                        <w:r w:rsidRPr="009D21CC">
                          <w:rPr>
                            <w:rFonts w:ascii="Helvetica" w:eastAsia="Times New Roman" w:hAnsi="Helvetica" w:cs="Helvetica"/>
                            <w:b/>
                            <w:bCs/>
                            <w:color w:val="333333"/>
                            <w:sz w:val="30"/>
                            <w:szCs w:val="30"/>
                            <w:lang w:eastAsia="hu-HU"/>
                          </w:rPr>
                          <w:lastRenderedPageBreak/>
                          <w:t>Proceedings of the Plenary Sessions, ed. by Emiliano Fiori and Michele Trizio, Venezia, Edizioni Ca’ Foscari, 2022. Digital edition open access.</w:t>
                        </w:r>
                      </w:p>
                      <w:p w:rsidR="009D21CC" w:rsidRPr="009D21CC" w:rsidRDefault="009D21CC" w:rsidP="009D21CC">
                        <w:pPr>
                          <w:spacing w:after="0" w:line="315" w:lineRule="atLeast"/>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333333"/>
                            <w:sz w:val="21"/>
                            <w:szCs w:val="21"/>
                            <w:lang w:eastAsia="hu-HU"/>
                          </w:rPr>
                          <w:t>ISBN 978-88-6969-590-2</w:t>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hyperlink r:id="rId13" w:history="1">
                          <w:r w:rsidRPr="009D21CC">
                            <w:rPr>
                              <w:rFonts w:ascii="Helvetica" w:eastAsia="Times New Roman" w:hAnsi="Helvetica" w:cs="Helvetica"/>
                              <w:b/>
                              <w:bCs/>
                              <w:color w:val="8A2121"/>
                              <w:sz w:val="21"/>
                              <w:szCs w:val="21"/>
                              <w:u w:val="single"/>
                              <w:lang w:eastAsia="hu-HU"/>
                            </w:rPr>
                            <w:t>https://edizionicafoscari.unive.it/it/edizioni/libri/978-88-6969-590-2/</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permalink </w:t>
                        </w:r>
                        <w:hyperlink r:id="rId14" w:history="1">
                          <w:r w:rsidRPr="009D21CC">
                            <w:rPr>
                              <w:rFonts w:ascii="Helvetica" w:eastAsia="Times New Roman" w:hAnsi="Helvetica" w:cs="Helvetica"/>
                              <w:b/>
                              <w:bCs/>
                              <w:color w:val="8A2121"/>
                              <w:sz w:val="21"/>
                              <w:szCs w:val="21"/>
                              <w:u w:val="single"/>
                              <w:lang w:eastAsia="hu-HU"/>
                            </w:rPr>
                            <w:t>http://doi.org/10.30687/978-88-6969-590-2</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The present volume collects most of the contributions to the plenary sessions held at the 24th International Congress of Byzantine Studies, and incisively reflects the ever increasing broadening of the very concept of ‘Byzantine Studies’. Indeed, a particularly salient characteristic of the papers presented here is their strong focus on interdisciplinarity and their breadth of scope, both in terms of methodology and content. The cross-pollination between different fields of Byzantine Studies is also a major point of the volume. Archaeology and art history have pride of place; it is especially in archaeological papers that one can grasp the vital importance of the interaction with the so-called hard sciences and with new technologies for contemporary research. This relevance of science and technology for archaeology, however, also applies to, and has significant repercussions in, historical studies, where – for example – the study of climate change and the application of specific software to network studies are producing a major renewal of knowledge. In more traditional subject fields, like literary, political, and intellectual history, the contributions to the present volume offer some important reflections on the connection between Byzantium and other cultures and peoples through the mediation of texts, stories, diplomacy, trade, and war.</w:t>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t> </w:t>
                        </w:r>
                      </w:p>
                      <w:p w:rsidR="009D21CC" w:rsidRPr="009D21CC" w:rsidRDefault="009D21CC" w:rsidP="009D21CC">
                        <w:pPr>
                          <w:spacing w:after="0" w:line="375" w:lineRule="atLeast"/>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202020"/>
                            <w:sz w:val="30"/>
                            <w:szCs w:val="30"/>
                            <w:lang w:eastAsia="hu-HU"/>
                          </w:rPr>
                          <w:t>2. 24th International Congress of Byzantine Studies. Abstracts of the Free Communications, Thematic Sessions, Round Tables and Posters, ed. by Luca Farina and Elefhterios Despotakis, Venezia, Edizioni Ca’ Foscari, 2022. Digital edition open access.</w:t>
                        </w:r>
                      </w:p>
                      <w:p w:rsidR="009D21CC" w:rsidRPr="009D21CC" w:rsidRDefault="009D21CC" w:rsidP="009D21CC">
                        <w:pPr>
                          <w:spacing w:after="0" w:line="315" w:lineRule="atLeast"/>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333333"/>
                            <w:sz w:val="21"/>
                            <w:szCs w:val="21"/>
                            <w:lang w:eastAsia="hu-HU"/>
                          </w:rPr>
                          <w:t>ISBN 978-88-6969-634-3</w:t>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hyperlink r:id="rId15" w:history="1">
                          <w:r w:rsidRPr="009D21CC">
                            <w:rPr>
                              <w:rFonts w:ascii="Helvetica" w:eastAsia="Times New Roman" w:hAnsi="Helvetica" w:cs="Helvetica"/>
                              <w:b/>
                              <w:bCs/>
                              <w:color w:val="8A2121"/>
                              <w:sz w:val="21"/>
                              <w:szCs w:val="21"/>
                              <w:u w:val="single"/>
                              <w:lang w:eastAsia="hu-HU"/>
                            </w:rPr>
                            <w:t>https://edizionicafoscari.unive.it/v4/it/edizioni4/libri/978-88-6969-634-3/</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permalink </w:t>
                        </w:r>
                        <w:hyperlink r:id="rId16" w:history="1">
                          <w:r w:rsidRPr="009D21CC">
                            <w:rPr>
                              <w:rFonts w:ascii="Helvetica" w:eastAsia="Times New Roman" w:hAnsi="Helvetica" w:cs="Helvetica"/>
                              <w:b/>
                              <w:bCs/>
                              <w:color w:val="8A2121"/>
                              <w:sz w:val="21"/>
                              <w:szCs w:val="21"/>
                              <w:u w:val="single"/>
                              <w:lang w:eastAsia="hu-HU"/>
                            </w:rPr>
                            <w:t>http://doi.org/10.30687/978-88-6969-634-3</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lastRenderedPageBreak/>
                          <w:t>Collected here are the abstracts of the papers delivered at the various sessions of the 24th International Congress of Byzantine Studies: Free Communications, Thematic Sessions, Round Tables, and Posters. Please refer to the Congress website for an overview of the programme: </w:t>
                        </w:r>
                        <w:hyperlink r:id="rId17" w:history="1">
                          <w:r w:rsidRPr="009D21CC">
                            <w:rPr>
                              <w:rFonts w:ascii="Helvetica" w:eastAsia="Times New Roman" w:hAnsi="Helvetica" w:cs="Helvetica"/>
                              <w:b/>
                              <w:bCs/>
                              <w:color w:val="8A2121"/>
                              <w:sz w:val="21"/>
                              <w:szCs w:val="21"/>
                              <w:u w:val="single"/>
                              <w:lang w:eastAsia="hu-HU"/>
                            </w:rPr>
                            <w:t>https://byzcongress2022.org/programme/</w:t>
                          </w:r>
                        </w:hyperlink>
                        <w:r w:rsidRPr="009D21CC">
                          <w:rPr>
                            <w:rFonts w:ascii="Helvetica" w:eastAsia="Times New Roman" w:hAnsi="Helvetica" w:cs="Helvetica"/>
                            <w:color w:val="333333"/>
                            <w:sz w:val="21"/>
                            <w:szCs w:val="21"/>
                            <w:lang w:eastAsia="hu-HU"/>
                          </w:rPr>
                          <w:t>.</w:t>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t> </w:t>
                        </w:r>
                      </w:p>
                      <w:p w:rsidR="009D21CC" w:rsidRPr="009D21CC" w:rsidRDefault="009D21CC" w:rsidP="009D21CC">
                        <w:pPr>
                          <w:spacing w:after="0" w:line="375" w:lineRule="atLeast"/>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202020"/>
                            <w:sz w:val="30"/>
                            <w:szCs w:val="30"/>
                            <w:lang w:eastAsia="hu-HU"/>
                          </w:rPr>
                          <w:t>3. Cipro nella Biblioteca Marciana di Venezia. Manoscritti, testi e carte, a cura di Marco Fanelli, Venezia, Edizioni Ca’ Foscari, 2022 (pp. 212). Paper and digital edition open access</w:t>
                        </w:r>
                      </w:p>
                      <w:p w:rsidR="009D21CC" w:rsidRPr="009D21CC" w:rsidRDefault="009D21CC" w:rsidP="009D21CC">
                        <w:pPr>
                          <w:spacing w:after="0" w:line="315" w:lineRule="atLeast"/>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333333"/>
                            <w:sz w:val="21"/>
                            <w:szCs w:val="21"/>
                            <w:lang w:eastAsia="hu-HU"/>
                          </w:rPr>
                          <w:t>ISBN 978-88-6969-621-3</w:t>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hyperlink r:id="rId18" w:history="1">
                          <w:r w:rsidRPr="009D21CC">
                            <w:rPr>
                              <w:rFonts w:ascii="Helvetica" w:eastAsia="Times New Roman" w:hAnsi="Helvetica" w:cs="Helvetica"/>
                              <w:b/>
                              <w:bCs/>
                              <w:color w:val="8A2121"/>
                              <w:sz w:val="21"/>
                              <w:szCs w:val="21"/>
                              <w:u w:val="single"/>
                              <w:lang w:eastAsia="hu-HU"/>
                            </w:rPr>
                            <w:t>https://edizionicafoscari.unive.it/it/edizioni4/libri/978-88-6969-622-0/</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permalink </w:t>
                        </w:r>
                        <w:hyperlink r:id="rId19" w:history="1">
                          <w:r w:rsidRPr="009D21CC">
                            <w:rPr>
                              <w:rFonts w:ascii="Helvetica" w:eastAsia="Times New Roman" w:hAnsi="Helvetica" w:cs="Helvetica"/>
                              <w:b/>
                              <w:bCs/>
                              <w:color w:val="8A2121"/>
                              <w:sz w:val="21"/>
                              <w:szCs w:val="21"/>
                              <w:u w:val="single"/>
                              <w:lang w:eastAsia="hu-HU"/>
                            </w:rPr>
                            <w:t>http://doi.org/10.30687/978-88-6969-621-3</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La mostra </w:t>
                        </w:r>
                        <w:r w:rsidRPr="009D21CC">
                          <w:rPr>
                            <w:rFonts w:ascii="Helvetica" w:eastAsia="Times New Roman" w:hAnsi="Helvetica" w:cs="Helvetica"/>
                            <w:i/>
                            <w:iCs/>
                            <w:color w:val="333333"/>
                            <w:sz w:val="21"/>
                            <w:szCs w:val="21"/>
                            <w:lang w:eastAsia="hu-HU"/>
                          </w:rPr>
                          <w:t>Cipro nella Biblioteca Marciana di Venezia. Manoscritti, testi e carte</w:t>
                        </w:r>
                        <w:r w:rsidRPr="009D21CC">
                          <w:rPr>
                            <w:rFonts w:ascii="Helvetica" w:eastAsia="Times New Roman" w:hAnsi="Helvetica" w:cs="Helvetica"/>
                            <w:color w:val="333333"/>
                            <w:sz w:val="21"/>
                            <w:szCs w:val="21"/>
                            <w:lang w:eastAsia="hu-HU"/>
                          </w:rPr>
                          <w:t> (Venezia, 22-27 agosto 2022), organizzata a latere del 24° Congresso Internazionale di Studi Bizantini, della quale il presente catalogo è specchio, mira a indagare l’eredità culturale del secolare rapporto che legò Venezia e Cipro (1473-1571), sulla base dei materiali manoscritti e cartografici conservati nella Biblioteca Marciana, la più longeva istituzione culturale della Serenissima. La schedatura aggiornata dei materiali, accompagnata da un’ampia introduzione, propone un percorso che al contempo fa luce sulla vicenda dei singoli manoscritti e traccia un preliminare itinerario dei rapporti culturali che legarono l’isola al dominio veneziano.</w:t>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t> </w:t>
                        </w:r>
                      </w:p>
                      <w:p w:rsidR="009D21CC" w:rsidRPr="009D21CC" w:rsidRDefault="009D21CC" w:rsidP="009D21CC">
                        <w:pPr>
                          <w:spacing w:after="0" w:line="375" w:lineRule="atLeast"/>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202020"/>
                            <w:sz w:val="30"/>
                            <w:szCs w:val="30"/>
                            <w:lang w:eastAsia="hu-HU"/>
                          </w:rPr>
                          <w:t>4. Il libro di Bessarione in difesa di Platone. Vicende testuali e percorsi intellettuali, a cura di Sergei Mariev, Venezia, Edizioni Ca’ Foscari, 2022 (pp. 118). Paper and digital edition open access</w:t>
                        </w:r>
                      </w:p>
                      <w:p w:rsidR="009D21CC" w:rsidRPr="009D21CC" w:rsidRDefault="009D21CC" w:rsidP="009D21CC">
                        <w:pPr>
                          <w:spacing w:after="0" w:line="315" w:lineRule="atLeast"/>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333333"/>
                            <w:sz w:val="21"/>
                            <w:szCs w:val="21"/>
                            <w:lang w:eastAsia="hu-HU"/>
                          </w:rPr>
                          <w:t>ISBN 978-88-6969-619-0</w:t>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hyperlink r:id="rId20" w:history="1">
                          <w:r w:rsidRPr="009D21CC">
                            <w:rPr>
                              <w:rFonts w:ascii="Helvetica" w:eastAsia="Times New Roman" w:hAnsi="Helvetica" w:cs="Helvetica"/>
                              <w:b/>
                              <w:bCs/>
                              <w:color w:val="8A2121"/>
                              <w:sz w:val="21"/>
                              <w:szCs w:val="21"/>
                              <w:u w:val="single"/>
                              <w:lang w:eastAsia="hu-HU"/>
                            </w:rPr>
                            <w:t>https://edizionicafoscari.unive.it/it/edizioni/libri/978-88-6969-620-6/</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permalink </w:t>
                        </w:r>
                        <w:hyperlink r:id="rId21" w:history="1">
                          <w:r w:rsidRPr="009D21CC">
                            <w:rPr>
                              <w:rFonts w:ascii="Helvetica" w:eastAsia="Times New Roman" w:hAnsi="Helvetica" w:cs="Helvetica"/>
                              <w:b/>
                              <w:bCs/>
                              <w:color w:val="8A2121"/>
                              <w:sz w:val="21"/>
                              <w:szCs w:val="21"/>
                              <w:u w:val="single"/>
                              <w:lang w:eastAsia="hu-HU"/>
                            </w:rPr>
                            <w:t>http://doi.org/10.30687/978-88-6969-619-0</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La mostra dal titolo </w:t>
                        </w:r>
                        <w:r w:rsidRPr="009D21CC">
                          <w:rPr>
                            <w:rFonts w:ascii="Helvetica" w:eastAsia="Times New Roman" w:hAnsi="Helvetica" w:cs="Helvetica"/>
                            <w:i/>
                            <w:iCs/>
                            <w:color w:val="333333"/>
                            <w:sz w:val="21"/>
                            <w:szCs w:val="21"/>
                            <w:lang w:eastAsia="hu-HU"/>
                          </w:rPr>
                          <w:t>Il libro di Bessarione in difesa di Platone: nell’officina dell’ultimo filosofo bizantino</w:t>
                        </w:r>
                        <w:r w:rsidRPr="009D21CC">
                          <w:rPr>
                            <w:rFonts w:ascii="Helvetica" w:eastAsia="Times New Roman" w:hAnsi="Helvetica" w:cs="Helvetica"/>
                            <w:color w:val="333333"/>
                            <w:sz w:val="21"/>
                            <w:szCs w:val="21"/>
                            <w:lang w:eastAsia="hu-HU"/>
                          </w:rPr>
                          <w:t xml:space="preserve"> celebra la figura di Bessarione, una delle personalità più affascinanti e, al </w:t>
                        </w:r>
                        <w:r w:rsidRPr="009D21CC">
                          <w:rPr>
                            <w:rFonts w:ascii="Helvetica" w:eastAsia="Times New Roman" w:hAnsi="Helvetica" w:cs="Helvetica"/>
                            <w:color w:val="333333"/>
                            <w:sz w:val="21"/>
                            <w:szCs w:val="21"/>
                            <w:lang w:eastAsia="hu-HU"/>
                          </w:rPr>
                          <w:lastRenderedPageBreak/>
                          <w:t>contempo, uno dei Bizantini più influenti del quindicesimo secolo. Oggetto dell’esposizione sono alcuni preziosi documenti conservati nella Biblioteca Marciana: manoscritti, incunaboli, prime versioni a stampa dell’</w:t>
                        </w:r>
                        <w:r w:rsidRPr="009D21CC">
                          <w:rPr>
                            <w:rFonts w:ascii="Helvetica" w:eastAsia="Times New Roman" w:hAnsi="Helvetica" w:cs="Helvetica"/>
                            <w:i/>
                            <w:iCs/>
                            <w:color w:val="333333"/>
                            <w:sz w:val="21"/>
                            <w:szCs w:val="21"/>
                            <w:lang w:eastAsia="hu-HU"/>
                          </w:rPr>
                          <w:t>In Calumniatorem Platonis</w:t>
                        </w:r>
                        <w:r w:rsidRPr="009D21CC">
                          <w:rPr>
                            <w:rFonts w:ascii="Helvetica" w:eastAsia="Times New Roman" w:hAnsi="Helvetica" w:cs="Helvetica"/>
                            <w:color w:val="333333"/>
                            <w:sz w:val="21"/>
                            <w:szCs w:val="21"/>
                            <w:lang w:eastAsia="hu-HU"/>
                          </w:rPr>
                          <w:t>, il capolavoro di Bessarione. Il percorso espositivo permette al visitatore di entrare nell’‘officina’ di Bessarione e di ripercorrere le tappe del lungo e travagliato percorso intellettuale che portò all’elaborazione e pubblicazione dell’opera bessarionea, seguendo insieme le vicende dei testi in cui il progetto filosofico e culturale di Bessarione andava via via concretizzandosi. Il presente catalogo accompagna il percorso espositivo consentendo al visitatore una più proficua fruizione della mostra e aprendo al contempo interessanti orizzonti di approfondimento. Il volume si apre con un saggio che introduce al percorso espositivo; la seconda parte contiene le immagini dei documenti esposti, corredate da una breve descrizione; la terza parte ospita alcuni saggi critici che illuminano aspetti particolari dell’opera bessarionea.</w:t>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EA5B3A"/>
                            <w:sz w:val="21"/>
                            <w:szCs w:val="21"/>
                            <w:lang w:eastAsia="hu-HU"/>
                          </w:rPr>
                          <w:br/>
                          <w:t> </w:t>
                        </w:r>
                      </w:p>
                      <w:p w:rsidR="009D21CC" w:rsidRPr="009D21CC" w:rsidRDefault="009D21CC" w:rsidP="009D21CC">
                        <w:pPr>
                          <w:spacing w:after="0" w:line="375" w:lineRule="atLeast"/>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333333"/>
                            <w:sz w:val="30"/>
                            <w:szCs w:val="30"/>
                            <w:lang w:eastAsia="hu-HU"/>
                          </w:rPr>
                          <w:t>5. Tra Oriente e Occidente. Dotti bizantini e studenti greci nel Rinascimento padovano, a cura di Niccolò Zorzi e Ciro Giacomelli, Padova, Padova University Press, 2022 (pp. 232). Paper and digital edition open access</w:t>
                        </w:r>
                      </w:p>
                      <w:p w:rsidR="009D21CC" w:rsidRPr="009D21CC" w:rsidRDefault="009D21CC" w:rsidP="009D21CC">
                        <w:pPr>
                          <w:spacing w:after="0" w:line="315" w:lineRule="atLeast"/>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br/>
                        </w:r>
                        <w:r w:rsidRPr="009D21CC">
                          <w:rPr>
                            <w:rFonts w:ascii="Helvetica" w:eastAsia="Times New Roman" w:hAnsi="Helvetica" w:cs="Helvetica"/>
                            <w:color w:val="333333"/>
                            <w:sz w:val="21"/>
                            <w:szCs w:val="21"/>
                            <w:lang w:eastAsia="hu-HU"/>
                          </w:rPr>
                          <w:t>ISBN 9788869383083</w:t>
                        </w:r>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r>
                        <w:hyperlink r:id="rId22" w:history="1">
                          <w:r w:rsidRPr="009D21CC">
                            <w:rPr>
                              <w:rFonts w:ascii="Helvetica" w:eastAsia="Times New Roman" w:hAnsi="Helvetica" w:cs="Helvetica"/>
                              <w:b/>
                              <w:bCs/>
                              <w:color w:val="8A2121"/>
                              <w:sz w:val="21"/>
                              <w:szCs w:val="21"/>
                              <w:u w:val="single"/>
                              <w:lang w:eastAsia="hu-HU"/>
                            </w:rPr>
                            <w:t>https://www.padovauniversitypress.it/publications/9788869383083</w:t>
                          </w:r>
                        </w:hyperlink>
                        <w:r w:rsidRPr="009D21CC">
                          <w:rPr>
                            <w:rFonts w:ascii="Helvetica" w:eastAsia="Times New Roman" w:hAnsi="Helvetica" w:cs="Helvetica"/>
                            <w:color w:val="333333"/>
                            <w:sz w:val="21"/>
                            <w:szCs w:val="21"/>
                            <w:lang w:eastAsia="hu-HU"/>
                          </w:rPr>
                          <w:br/>
                        </w:r>
                        <w:r w:rsidRPr="009D21CC">
                          <w:rPr>
                            <w:rFonts w:ascii="Helvetica" w:eastAsia="Times New Roman" w:hAnsi="Helvetica" w:cs="Helvetica"/>
                            <w:color w:val="333333"/>
                            <w:sz w:val="21"/>
                            <w:szCs w:val="21"/>
                            <w:lang w:eastAsia="hu-HU"/>
                          </w:rPr>
                          <w:br/>
                          <w:t>L'incontro tra Oriente e Occidente nell’età dell’umanesimo segna l’inizio di una delle stagioni più feconde della cultura europea. Gli umanisti occidentali si accostano per la prima volta a molti testi greci – letterari, filosofici, medici, scientifici – grazie alla mediazione dei dotti bizantini che nel corso del Quattrocento lasciarono Bisanzio e la sua capitale, Costantinopoli, per divenire maestri e professori, copisti, stampatori in molte città della penisola italiana. Questo fruttuoso scambio culturale ebbe uno dei suoi momenti di più alta realizzazione proprio fra Padova e Venezia, dove la vivace comunità greca accoglieva anche studenti venuti dal Levante a frequentare i corsi dello Studio. Testimoni privilegiati di questa vicenda sono i libri: manoscritti, incunaboli e cinquecentine, qui raccolti per la prima volta dalle collezioni padovane.</w:t>
                        </w:r>
                      </w:p>
                      <w:p w:rsidR="009D21CC" w:rsidRPr="009D21CC" w:rsidRDefault="009D21CC" w:rsidP="009D21CC">
                        <w:pPr>
                          <w:spacing w:after="0" w:line="315" w:lineRule="atLeast"/>
                          <w:jc w:val="center"/>
                          <w:rPr>
                            <w:rFonts w:ascii="Helvetica" w:eastAsia="Times New Roman" w:hAnsi="Helvetica" w:cs="Helvetica"/>
                            <w:color w:val="EA5B3A"/>
                            <w:sz w:val="21"/>
                            <w:szCs w:val="21"/>
                            <w:lang w:eastAsia="hu-HU"/>
                          </w:rPr>
                        </w:pPr>
                        <w:r w:rsidRPr="009D21CC">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Georgia" w:eastAsia="Times New Roman" w:hAnsi="Georgia" w:cs="Helvetica"/>
                            <w:b/>
                            <w:bCs/>
                            <w:color w:val="202020"/>
                            <w:sz w:val="24"/>
                            <w:szCs w:val="24"/>
                            <w:lang w:eastAsia="hu-HU"/>
                          </w:rPr>
                          <w:t xml:space="preserve">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w:t>
                        </w:r>
                        <w:r w:rsidRPr="009D21CC">
                          <w:rPr>
                            <w:rFonts w:ascii="Georgia" w:eastAsia="Times New Roman" w:hAnsi="Georgia" w:cs="Helvetica"/>
                            <w:b/>
                            <w:bCs/>
                            <w:color w:val="202020"/>
                            <w:sz w:val="24"/>
                            <w:szCs w:val="24"/>
                            <w:lang w:eastAsia="hu-HU"/>
                          </w:rPr>
                          <w:lastRenderedPageBreak/>
                          <w:t>heritage.  </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Please refer to the </w:t>
                        </w:r>
                        <w:hyperlink r:id="rId23" w:anchor="summ" w:tgtFrame="_blank" w:history="1">
                          <w:r w:rsidRPr="009D21CC">
                            <w:rPr>
                              <w:rFonts w:ascii="Helvetica" w:eastAsia="Times New Roman" w:hAnsi="Helvetica" w:cs="Helvetica"/>
                              <w:b/>
                              <w:bCs/>
                              <w:color w:val="8A2121"/>
                              <w:sz w:val="21"/>
                              <w:szCs w:val="21"/>
                              <w:u w:val="single"/>
                              <w:lang w:eastAsia="hu-HU"/>
                            </w:rPr>
                            <w:t>submission instructions</w:t>
                          </w:r>
                        </w:hyperlink>
                        <w:r w:rsidRPr="009D21CC">
                          <w:rPr>
                            <w:rFonts w:ascii="Helvetica" w:eastAsia="Times New Roman" w:hAnsi="Helvetica" w:cs="Helvetica"/>
                            <w:color w:val="202020"/>
                            <w:sz w:val="21"/>
                            <w:szCs w:val="21"/>
                            <w:lang w:eastAsia="hu-HU"/>
                          </w:rPr>
                          <w:t> in the last section of this newsletter. Thank you for your submissions!</w:t>
                        </w:r>
                        <w:r w:rsidRPr="009D21CC">
                          <w:rPr>
                            <w:rFonts w:ascii="Helvetica" w:eastAsia="Times New Roman" w:hAnsi="Helvetica" w:cs="Helvetica"/>
                            <w:color w:val="696969"/>
                            <w:sz w:val="21"/>
                            <w:szCs w:val="21"/>
                            <w:lang w:eastAsia="hu-HU"/>
                          </w:rPr>
                          <w:t> –The editors.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38" w:lineRule="atLeast"/>
                          <w:jc w:val="center"/>
                          <w:outlineLvl w:val="3"/>
                          <w:rPr>
                            <w:rFonts w:ascii="Helvetica" w:eastAsia="Times New Roman" w:hAnsi="Helvetica" w:cs="Helvetica"/>
                            <w:b/>
                            <w:bCs/>
                            <w:color w:val="202020"/>
                            <w:sz w:val="27"/>
                            <w:szCs w:val="27"/>
                            <w:lang w:eastAsia="hu-HU"/>
                          </w:rPr>
                        </w:pPr>
                        <w:r w:rsidRPr="009D21CC">
                          <w:rPr>
                            <w:rFonts w:ascii="Helvetica" w:eastAsia="Times New Roman" w:hAnsi="Helvetica" w:cs="Helvetica"/>
                            <w:b/>
                            <w:bCs/>
                            <w:color w:val="202020"/>
                            <w:sz w:val="27"/>
                            <w:szCs w:val="27"/>
                            <w:lang w:eastAsia="hu-HU"/>
                          </w:rPr>
                          <w:t>(Online) Events</w:t>
                        </w:r>
                        <w:bookmarkStart w:id="1" w:name="online"/>
                        <w:bookmarkEnd w:id="1"/>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B22222"/>
                            <w:sz w:val="33"/>
                            <w:szCs w:val="33"/>
                            <w:lang w:eastAsia="hu-HU"/>
                          </w:rPr>
                          <w:t>Hypapante or the Presentation of Christ in the Temple: Liturgical Celebration and Iconography in East and West</w:t>
                        </w:r>
                        <w:r w:rsidRPr="009D21CC">
                          <w:rPr>
                            <w:rFonts w:ascii="Helvetica" w:eastAsia="Times New Roman" w:hAnsi="Helvetica" w:cs="Helvetica"/>
                            <w:b/>
                            <w:bCs/>
                            <w:color w:val="202020"/>
                            <w:sz w:val="33"/>
                            <w:szCs w:val="33"/>
                            <w:lang w:eastAsia="hu-HU"/>
                          </w:rPr>
                          <w:br/>
                        </w:r>
                        <w:r w:rsidRPr="009D21CC">
                          <w:rPr>
                            <w:rFonts w:ascii="Helvetica" w:eastAsia="Times New Roman" w:hAnsi="Helvetica" w:cs="Helvetica"/>
                            <w:b/>
                            <w:bCs/>
                            <w:color w:val="202020"/>
                            <w:sz w:val="33"/>
                            <w:szCs w:val="33"/>
                            <w:lang w:eastAsia="hu-HU"/>
                          </w:rPr>
                          <w:br/>
                          <w:t>Byzantine Studies Workshop at Dumbarton Oaks October 28, 2022</w:t>
                        </w:r>
                        <w:r w:rsidRPr="009D21CC">
                          <w:rPr>
                            <w:rFonts w:ascii="Helvetica" w:eastAsia="Times New Roman" w:hAnsi="Helvetica" w:cs="Helvetica"/>
                            <w:b/>
                            <w:bCs/>
                            <w:color w:val="202020"/>
                            <w:sz w:val="33"/>
                            <w:szCs w:val="33"/>
                            <w:lang w:eastAsia="hu-HU"/>
                          </w:rPr>
                          <w:br/>
                          <w:t>Organizers: Mary B. Cunningham, Francesca Dell’Acqua, and Fr.</w:t>
                        </w:r>
                        <w:r w:rsidRPr="009D21CC">
                          <w:rPr>
                            <w:rFonts w:ascii="Helvetica" w:eastAsia="Times New Roman" w:hAnsi="Helvetica" w:cs="Helvetica"/>
                            <w:b/>
                            <w:bCs/>
                            <w:color w:val="202020"/>
                            <w:sz w:val="33"/>
                            <w:szCs w:val="33"/>
                            <w:lang w:eastAsia="hu-HU"/>
                          </w:rPr>
                          <w:br/>
                          <w:t>Damaskinos Olkinuora</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Friday, October 28</w:t>
                        </w:r>
                        <w:r w:rsidRPr="009D21CC">
                          <w:rPr>
                            <w:rFonts w:ascii="Helvetica" w:eastAsia="Times New Roman" w:hAnsi="Helvetica" w:cs="Helvetica"/>
                            <w:color w:val="202020"/>
                            <w:sz w:val="21"/>
                            <w:szCs w:val="21"/>
                            <w:lang w:eastAsia="hu-HU"/>
                          </w:rPr>
                          <w:br/>
                          <w:t>Morning Registration and Coffee</w:t>
                        </w:r>
                        <w:r w:rsidRPr="009D21CC">
                          <w:rPr>
                            <w:rFonts w:ascii="Helvetica" w:eastAsia="Times New Roman" w:hAnsi="Helvetica" w:cs="Helvetica"/>
                            <w:color w:val="202020"/>
                            <w:sz w:val="21"/>
                            <w:szCs w:val="21"/>
                            <w:lang w:eastAsia="hu-HU"/>
                          </w:rPr>
                          <w:br/>
                          <w:t>Welcome: Thomas B.F. Cummins &amp; Nikos D. Kontogiannis, Dumbarton Oaks</w:t>
                        </w:r>
                        <w:r w:rsidRPr="009D21CC">
                          <w:rPr>
                            <w:rFonts w:ascii="Helvetica" w:eastAsia="Times New Roman" w:hAnsi="Helvetica" w:cs="Helvetica"/>
                            <w:color w:val="202020"/>
                            <w:sz w:val="21"/>
                            <w:szCs w:val="21"/>
                            <w:lang w:eastAsia="hu-HU"/>
                          </w:rPr>
                          <w:br/>
                          <w:t>Introduction (Mary B. Cunningham, Francesca Dell’Acqua, and Fr. Damaskinos Olkinuora)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Chair: Fr. Damaskinos Olkinuora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The Feast of the Hypapante in the Byzantine Tradition: History and Evolution of Liturgical Celebration</w:t>
                        </w:r>
                        <w:r w:rsidRPr="009D21CC">
                          <w:rPr>
                            <w:rFonts w:ascii="Helvetica" w:eastAsia="Times New Roman" w:hAnsi="Helvetica" w:cs="Helvetica"/>
                            <w:color w:val="202020"/>
                            <w:sz w:val="21"/>
                            <w:szCs w:val="21"/>
                            <w:lang w:eastAsia="hu-HU"/>
                          </w:rPr>
                          <w:br/>
                          <w:t>Fr. Stephanos Alexopoulos (The Catholic University of America)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A Place of Encounter: Homiletic Treatment of the Hypapante in East and West</w:t>
                        </w:r>
                        <w:r w:rsidRPr="009D21CC">
                          <w:rPr>
                            <w:rFonts w:ascii="Helvetica" w:eastAsia="Times New Roman" w:hAnsi="Helvetica" w:cs="Helvetica"/>
                            <w:color w:val="202020"/>
                            <w:sz w:val="21"/>
                            <w:szCs w:val="21"/>
                            <w:lang w:eastAsia="hu-HU"/>
                          </w:rPr>
                          <w:br/>
                          <w:t>Mary B. Cunningham (University of Nottingham)</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Chair: Mary B. Cunningham</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Published and Unpublished Byzantine Hymnography for the Hypapante: Theology in its Popular Form</w:t>
                        </w:r>
                        <w:r w:rsidRPr="009D21CC">
                          <w:rPr>
                            <w:rFonts w:ascii="Helvetica" w:eastAsia="Times New Roman" w:hAnsi="Helvetica" w:cs="Helvetica"/>
                            <w:color w:val="202020"/>
                            <w:sz w:val="21"/>
                            <w:szCs w:val="21"/>
                            <w:lang w:eastAsia="hu-HU"/>
                          </w:rPr>
                          <w:br/>
                          <w:t>Fr. Damaskinos Olkinuora (University of Eastern Finland)</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The Celebration of Hypapante at the Palace of Blachernae </w:t>
                        </w:r>
                        <w:r w:rsidRPr="009D21CC">
                          <w:rPr>
                            <w:rFonts w:ascii="Helvetica" w:eastAsia="Times New Roman" w:hAnsi="Helvetica" w:cs="Helvetica"/>
                            <w:color w:val="202020"/>
                            <w:sz w:val="21"/>
                            <w:szCs w:val="21"/>
                            <w:lang w:eastAsia="hu-HU"/>
                          </w:rPr>
                          <w:br/>
                          <w:t>Erik Z.D. Ellis (Hillsdale College)</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lastRenderedPageBreak/>
                          <w:t>Discussion of papers </w:t>
                        </w:r>
                        <w:r w:rsidRPr="009D21CC">
                          <w:rPr>
                            <w:rFonts w:ascii="Helvetica" w:eastAsia="Times New Roman" w:hAnsi="Helvetica" w:cs="Helvetica"/>
                            <w:color w:val="202020"/>
                            <w:sz w:val="21"/>
                            <w:szCs w:val="21"/>
                            <w:lang w:eastAsia="hu-HU"/>
                          </w:rPr>
                          <w:br/>
                          <w:t>Lunch</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Chair: Nikos D. Kontogiannis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Constructing the Presentation of Christ in the Temple in Byzantine Art (from Late Antiquity through the Ninth Century)</w:t>
                        </w:r>
                        <w:r w:rsidRPr="009D21CC">
                          <w:rPr>
                            <w:rFonts w:ascii="Helvetica" w:eastAsia="Times New Roman" w:hAnsi="Helvetica" w:cs="Helvetica"/>
                            <w:color w:val="202020"/>
                            <w:sz w:val="21"/>
                            <w:szCs w:val="21"/>
                            <w:lang w:eastAsia="hu-HU"/>
                          </w:rPr>
                          <w:br/>
                          <w:t>Natalia Teteriatnikov (Independent Scholar)</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Christ-Lamb on the Altar: Imagining the Hypapante in the Early Medieval West</w:t>
                        </w:r>
                        <w:r w:rsidRPr="009D21CC">
                          <w:rPr>
                            <w:rFonts w:ascii="Helvetica" w:eastAsia="Times New Roman" w:hAnsi="Helvetica" w:cs="Helvetica"/>
                            <w:color w:val="202020"/>
                            <w:sz w:val="21"/>
                            <w:szCs w:val="21"/>
                            <w:lang w:eastAsia="hu-HU"/>
                          </w:rPr>
                          <w:br/>
                          <w:t>Francesca Dell'Acqua (Università di Salerno, Italy)</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Discussion of papers </w:t>
                        </w:r>
                        <w:r w:rsidRPr="009D21CC">
                          <w:rPr>
                            <w:rFonts w:ascii="Helvetica" w:eastAsia="Times New Roman" w:hAnsi="Helvetica" w:cs="Helvetica"/>
                            <w:color w:val="202020"/>
                            <w:sz w:val="21"/>
                            <w:szCs w:val="21"/>
                            <w:lang w:eastAsia="hu-HU"/>
                          </w:rPr>
                          <w:br/>
                          <w:t>Coffee and Tea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Chair: Francesca Dell’Acqua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The Hypapante in the Gospel Lectionary: Text, Image, and Recitation</w:t>
                        </w:r>
                        <w:r w:rsidRPr="009D21CC">
                          <w:rPr>
                            <w:rFonts w:ascii="Helvetica" w:eastAsia="Times New Roman" w:hAnsi="Helvetica" w:cs="Helvetica"/>
                            <w:color w:val="202020"/>
                            <w:sz w:val="21"/>
                            <w:szCs w:val="21"/>
                            <w:lang w:eastAsia="hu-HU"/>
                          </w:rPr>
                          <w:br/>
                          <w:t>Roland Betancourt (University of California, Irvine)</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The Hypapante in Cross-Cultural Encounter: Byzantium and the Crusader Kingdom of Jerusalem</w:t>
                        </w:r>
                        <w:r w:rsidRPr="009D21CC">
                          <w:rPr>
                            <w:rFonts w:ascii="Helvetica" w:eastAsia="Times New Roman" w:hAnsi="Helvetica" w:cs="Helvetica"/>
                            <w:color w:val="202020"/>
                            <w:sz w:val="21"/>
                            <w:szCs w:val="21"/>
                            <w:lang w:eastAsia="hu-HU"/>
                          </w:rPr>
                          <w:br/>
                          <w:t>Warren T. Woodfin (Queens College, CUNY)</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Final discussion and concluding remarks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More information can be found </w:t>
                        </w:r>
                        <w:hyperlink r:id="rId24"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w:t>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0"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000000"/>
                            <w:sz w:val="33"/>
                            <w:szCs w:val="33"/>
                            <w:lang w:eastAsia="hu-HU"/>
                          </w:rPr>
                          <w:t>Save the date:</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b/>
                            <w:bCs/>
                            <w:color w:val="000000"/>
                            <w:sz w:val="21"/>
                            <w:szCs w:val="21"/>
                            <w:lang w:eastAsia="hu-HU"/>
                          </w:rPr>
                          <w:t>The Sixth International Sevgi Gönül Byzantine Studies Symposium</w:t>
                        </w:r>
                        <w:r w:rsidRPr="009D21CC">
                          <w:rPr>
                            <w:rFonts w:ascii="Helvetica" w:eastAsia="Times New Roman" w:hAnsi="Helvetica" w:cs="Helvetica"/>
                            <w:color w:val="000000"/>
                            <w:sz w:val="21"/>
                            <w:szCs w:val="21"/>
                            <w:lang w:eastAsia="hu-HU"/>
                          </w:rPr>
                          <w:t> will be held on </w:t>
                        </w:r>
                        <w:r w:rsidRPr="009D21CC">
                          <w:rPr>
                            <w:rFonts w:ascii="Helvetica" w:eastAsia="Times New Roman" w:hAnsi="Helvetica" w:cs="Helvetica"/>
                            <w:b/>
                            <w:bCs/>
                            <w:color w:val="000000"/>
                            <w:sz w:val="21"/>
                            <w:szCs w:val="21"/>
                            <w:lang w:eastAsia="hu-HU"/>
                          </w:rPr>
                          <w:t>June 19-21, 2023</w:t>
                        </w:r>
                        <w:r w:rsidRPr="009D21CC">
                          <w:rPr>
                            <w:rFonts w:ascii="Helvetica" w:eastAsia="Times New Roman" w:hAnsi="Helvetica" w:cs="Helvetica"/>
                            <w:color w:val="000000"/>
                            <w:sz w:val="21"/>
                            <w:szCs w:val="21"/>
                            <w:lang w:eastAsia="hu-HU"/>
                          </w:rPr>
                          <w:t> in Istanbul.</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The program of the symposium will be announced later.</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1"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38" w:lineRule="atLeast"/>
                          <w:jc w:val="center"/>
                          <w:outlineLvl w:val="3"/>
                          <w:rPr>
                            <w:rFonts w:ascii="Helvetica" w:eastAsia="Times New Roman" w:hAnsi="Helvetica" w:cs="Helvetica"/>
                            <w:b/>
                            <w:bCs/>
                            <w:color w:val="202020"/>
                            <w:sz w:val="27"/>
                            <w:szCs w:val="27"/>
                            <w:lang w:eastAsia="hu-HU"/>
                          </w:rPr>
                        </w:pPr>
                        <w:r w:rsidRPr="009D21CC">
                          <w:rPr>
                            <w:rFonts w:ascii="Helvetica" w:eastAsia="Times New Roman" w:hAnsi="Helvetica" w:cs="Helvetica"/>
                            <w:b/>
                            <w:bCs/>
                            <w:color w:val="202020"/>
                            <w:sz w:val="27"/>
                            <w:szCs w:val="27"/>
                            <w:lang w:eastAsia="hu-HU"/>
                          </w:rPr>
                          <w:t> </w:t>
                        </w:r>
                      </w:p>
                      <w:p w:rsidR="009D21CC" w:rsidRPr="009D21CC" w:rsidRDefault="009D21CC" w:rsidP="009D21CC">
                        <w:pPr>
                          <w:spacing w:after="0" w:line="488" w:lineRule="atLeast"/>
                          <w:jc w:val="center"/>
                          <w:outlineLvl w:val="0"/>
                          <w:rPr>
                            <w:rFonts w:ascii="Helvetica" w:eastAsia="Times New Roman" w:hAnsi="Helvetica" w:cs="Helvetica"/>
                            <w:b/>
                            <w:bCs/>
                            <w:color w:val="202020"/>
                            <w:kern w:val="36"/>
                            <w:sz w:val="39"/>
                            <w:szCs w:val="39"/>
                            <w:lang w:eastAsia="hu-HU"/>
                          </w:rPr>
                        </w:pPr>
                        <w:r w:rsidRPr="009D21CC">
                          <w:rPr>
                            <w:rFonts w:ascii="Helvetica" w:eastAsia="Times New Roman" w:hAnsi="Helvetica" w:cs="Helvetica"/>
                            <w:b/>
                            <w:bCs/>
                            <w:color w:val="202020"/>
                            <w:kern w:val="36"/>
                            <w:sz w:val="39"/>
                            <w:szCs w:val="39"/>
                            <w:lang w:eastAsia="hu-HU"/>
                          </w:rPr>
                          <w:t>Calls for papers</w:t>
                        </w:r>
                        <w:bookmarkStart w:id="2" w:name="cfp"/>
                        <w:bookmarkEnd w:id="2"/>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lastRenderedPageBreak/>
                          <w:br/>
                        </w:r>
                        <w:r w:rsidRPr="009D21CC">
                          <w:rPr>
                            <w:rFonts w:ascii="Helvetica" w:eastAsia="Times New Roman" w:hAnsi="Helvetica" w:cs="Helvetica"/>
                            <w:b/>
                            <w:bCs/>
                            <w:color w:val="B22222"/>
                            <w:sz w:val="33"/>
                            <w:szCs w:val="33"/>
                            <w:lang w:eastAsia="hu-HU"/>
                          </w:rPr>
                          <w:t>Call for Blog Post Submissions: The Blog on Medieval Arts &amp; Rituals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The Network for Medieval Arts &amp; Rituals (NetMAR) invites proposals for blog posts that will be published on its official website (</w:t>
                        </w:r>
                        <w:hyperlink r:id="rId25" w:tgtFrame="_blank" w:history="1">
                          <w:r w:rsidRPr="009D21CC">
                            <w:rPr>
                              <w:rFonts w:ascii="Helvetica" w:eastAsia="Times New Roman" w:hAnsi="Helvetica" w:cs="Helvetica"/>
                              <w:b/>
                              <w:bCs/>
                              <w:color w:val="8A2121"/>
                              <w:sz w:val="21"/>
                              <w:szCs w:val="21"/>
                              <w:u w:val="single"/>
                              <w:lang w:eastAsia="hu-HU"/>
                            </w:rPr>
                            <w:t>https://netmar.cy/blog/</w:t>
                          </w:r>
                        </w:hyperlink>
                        <w:r w:rsidRPr="009D21CC">
                          <w:rPr>
                            <w:rFonts w:ascii="Helvetica" w:eastAsia="Times New Roman" w:hAnsi="Helvetica" w:cs="Helvetica"/>
                            <w:color w:val="202020"/>
                            <w:sz w:val="21"/>
                            <w:szCs w:val="21"/>
                            <w:lang w:eastAsia="hu-HU"/>
                          </w:rPr>
                          <w:t>). </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Through a series of NetMAR monthly blogposts, medievalists share their insights, original research, ideas and opinions concerning medieval arts and rituals in a way that is accessible to wider audiences.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Among the subjects that are broached in our monthly posts are the following:</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What do we mean by heritage and how can we protect it?</w:t>
                        </w:r>
                        <w:r w:rsidRPr="009D21CC">
                          <w:rPr>
                            <w:rFonts w:ascii="Helvetica" w:eastAsia="Times New Roman" w:hAnsi="Helvetica" w:cs="Helvetica"/>
                            <w:color w:val="202020"/>
                            <w:sz w:val="21"/>
                            <w:szCs w:val="21"/>
                            <w:lang w:eastAsia="hu-HU"/>
                          </w:rPr>
                          <w:br/>
                          <w:t>How do medieval arts and rituals survive in contemporary theatre?</w:t>
                        </w:r>
                        <w:r w:rsidRPr="009D21CC">
                          <w:rPr>
                            <w:rFonts w:ascii="Helvetica" w:eastAsia="Times New Roman" w:hAnsi="Helvetica" w:cs="Helvetica"/>
                            <w:color w:val="202020"/>
                            <w:sz w:val="21"/>
                            <w:szCs w:val="21"/>
                            <w:lang w:eastAsia="hu-HU"/>
                          </w:rPr>
                          <w:br/>
                          <w:t>Manuscripts produced in medieval Cyprus for church rituals.</w:t>
                        </w:r>
                        <w:r w:rsidRPr="009D21CC">
                          <w:rPr>
                            <w:rFonts w:ascii="Helvetica" w:eastAsia="Times New Roman" w:hAnsi="Helvetica" w:cs="Helvetica"/>
                            <w:color w:val="202020"/>
                            <w:sz w:val="21"/>
                            <w:szCs w:val="21"/>
                            <w:lang w:eastAsia="hu-HU"/>
                          </w:rPr>
                          <w:br/>
                          <w:t>Storytelling in monastic contexts</w:t>
                        </w:r>
                        <w:r w:rsidRPr="009D21CC">
                          <w:rPr>
                            <w:rFonts w:ascii="Helvetica" w:eastAsia="Times New Roman" w:hAnsi="Helvetica" w:cs="Helvetica"/>
                            <w:color w:val="202020"/>
                            <w:sz w:val="21"/>
                            <w:szCs w:val="21"/>
                            <w:lang w:eastAsia="hu-HU"/>
                          </w:rPr>
                          <w:br/>
                          <w:t>Rituals of medieval breastfeeding</w:t>
                        </w:r>
                        <w:r w:rsidRPr="009D21CC">
                          <w:rPr>
                            <w:rFonts w:ascii="Helvetica" w:eastAsia="Times New Roman" w:hAnsi="Helvetica" w:cs="Helvetica"/>
                            <w:color w:val="202020"/>
                            <w:sz w:val="21"/>
                            <w:szCs w:val="21"/>
                            <w:lang w:eastAsia="hu-HU"/>
                          </w:rPr>
                          <w:br/>
                          <w:t>A Cistercian nunnery in medieval Nicosia.</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For more information, visit our website: https://netmar.cy/blog/ </w:t>
                        </w:r>
                        <w:r w:rsidRPr="009D21CC">
                          <w:rPr>
                            <w:rFonts w:ascii="Helvetica" w:eastAsia="Times New Roman" w:hAnsi="Helvetica" w:cs="Helvetica"/>
                            <w:color w:val="202020"/>
                            <w:sz w:val="21"/>
                            <w:szCs w:val="21"/>
                            <w:lang w:eastAsia="hu-HU"/>
                          </w:rPr>
                          <w:br/>
                          <w:t>Please prepare your blog texts by using the attached template (files </w:t>
                        </w:r>
                        <w:hyperlink r:id="rId26"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 and </w:t>
                        </w:r>
                        <w:hyperlink r:id="rId27"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 </w:t>
                        </w:r>
                        <w:r w:rsidRPr="009D21CC">
                          <w:rPr>
                            <w:rFonts w:ascii="Helvetica" w:eastAsia="Times New Roman" w:hAnsi="Helvetica" w:cs="Helvetica"/>
                            <w:color w:val="202020"/>
                            <w:sz w:val="21"/>
                            <w:szCs w:val="21"/>
                            <w:lang w:eastAsia="hu-HU"/>
                          </w:rPr>
                          <w:br/>
                          <w:t>Send your proposals to Stavroula Constantinou (konstans@ucy.ac.cy).</w:t>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2" style="width:0;height:1.5pt" o:hralign="center" o:hrstd="t" o:hr="t" fillcolor="#a0a0a0" stroked="f"/>
                          </w:pic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b/>
                            <w:bCs/>
                            <w:color w:val="000000"/>
                            <w:sz w:val="21"/>
                            <w:szCs w:val="21"/>
                            <w:lang w:eastAsia="hu-HU"/>
                          </w:rPr>
                          <w:t>10th INTERNATIONAL SYMPOSIUM ON BYZANTINE AND MEDIEVAL STUDIES “DAYS OF JUSTINIAN I" </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Skopje, 10-13 November, 2022</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Special Thematic Strand for 2022: Heritage</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Keynote speakers: </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Professor FLORIN CURTA</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Professor GIUSEPPE MAINO</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Organized by the Institute of National History, Skopje, Ss. Cyril and Methodius University, Skopje and University of Bologna, in partnership with Faculty of Theology "St. Clement of Ohrid", Skopje, with the financial support of the Ministry of Culture and the City of Skopje.</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lastRenderedPageBreak/>
                          <w:br/>
                          <w:t>The International scientific symposium on Byzantine and Medieval Studies "Days of Justinian I" is an annual interdisciplinary scholarly forum aimed at the presentation of the latest research followed by discussions on various aspects of Byzantine and Medieval Studies before 1500; this includes the treatment and interpretation of cultural, historical and spiritual heritage in contemporary modern Europe. The Symposium is dedicated to Emperor Justinian I with the aim to bring together scholars from around the world to address a broad range of issues related to Byzantium and the European Middle Ages, comprising the exploration of the cultural and historical legacy as an integrative component of the diversities and commonalities of Europe and wider.</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This year special thematic strand Heritage marks the 10th jubilee edition of the ISBMS “Days of Justinian I”, symbolizing the main idea in exploring the multitude historical and cultural legacies of the Byzantine and Medieval Western worlds. Topics discussed will range from the reception of the Classical traditions and Roman heritage in the Eastern Roman Empire and Medieval West, to the changing attitudes and later claims towards its legacy.</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Various fundamental issues will be investigated in defining how the material remains and immaterial traditions were perceived, cultivated, reconfigured and appropriated in the changing contexts from the medieval to the modern period, comprising the enduring and profound cultural and historical legacy. This will encompass the ways in which exchanges and interactions between Byzantium, Latin Western Europe and Islamic Orient have influenced the</w:t>
                        </w:r>
                        <w:r w:rsidRPr="009D21CC">
                          <w:rPr>
                            <w:rFonts w:ascii="Helvetica" w:eastAsia="Times New Roman" w:hAnsi="Helvetica" w:cs="Helvetica"/>
                            <w:color w:val="000000"/>
                            <w:sz w:val="21"/>
                            <w:szCs w:val="21"/>
                            <w:lang w:eastAsia="hu-HU"/>
                          </w:rPr>
                          <w:br/>
                          <w:t>transmission of the heritage. </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The symposium will address varieties of notions and perspectives on the political, ideological, religious, cultural traditions that produced the multiple legacies of the Eastern Roman Empire and Medieval Western Europe.</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Please note that the Organizing Committee will organize blended sessions with physical presence and online presentations for remote participation.</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Papers are welcomed on various topics that may include, but are not limited to the following areas of discussion:</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Roman heritage of Byzantium and Latin West</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Historiographic and literary legacy</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Roman Legal Tradition, Byzantine Legal Culture and the European Law</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lastRenderedPageBreak/>
                          <w:t>Medieval Religion: Tradition and Heritage</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Art, Aritecture and Heritage</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Preservation of Cultural heritage: Interpretation, restoration, protection</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Byzantine inheritance of Southeastern Europe</w:t>
                        </w:r>
                      </w:p>
                      <w:p w:rsidR="009D21CC" w:rsidRPr="009D21CC" w:rsidRDefault="009D21CC" w:rsidP="009D21CC">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(Post)national discourses on medieval heritage</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b/>
                            <w:bCs/>
                            <w:color w:val="000000"/>
                            <w:sz w:val="21"/>
                            <w:szCs w:val="21"/>
                            <w:lang w:eastAsia="hu-HU"/>
                          </w:rPr>
                          <w:t>First Deadline for submitting the abstract of the papers: 15 August, 2022.</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b/>
                            <w:bCs/>
                            <w:color w:val="FF0000"/>
                            <w:sz w:val="21"/>
                            <w:szCs w:val="21"/>
                            <w:lang w:eastAsia="hu-HU"/>
                          </w:rPr>
                          <w:t>Second Deadline for submitting the abstract of the papers: 10 October, 2022.</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000000"/>
                            <w:sz w:val="21"/>
                            <w:szCs w:val="21"/>
                            <w:lang w:eastAsia="hu-HU"/>
                          </w:rPr>
                          <w:t>Notification of acceptance for other applicants: 15 October, 2022.</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Deadline for submitting the full papers for publication: 1 March, 2023.</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Please send the application form to the following address: days.justinian@gmail.com</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Presentation of the papers will be limited to 15 minutes.</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Working languages: Macedonian and English.</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No participation fee is required.</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Travel and accommodation expenses are covered by the participants themselves.</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The full papers will be peer-reviewed.</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Papers delivered at the Symposium will be published in the Proceedings of the Symposium.</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For further inquiries you can contact the Organizing Committee at: days.justinian@gmail.com</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You can download the Call for papers </w:t>
                        </w:r>
                        <w:hyperlink r:id="rId28" w:tgtFrame="_blank" w:history="1">
                          <w:r w:rsidRPr="009D21CC">
                            <w:rPr>
                              <w:rFonts w:ascii="Helvetica" w:eastAsia="Times New Roman" w:hAnsi="Helvetica" w:cs="Helvetica"/>
                              <w:b/>
                              <w:bCs/>
                              <w:color w:val="000000"/>
                              <w:sz w:val="21"/>
                              <w:szCs w:val="21"/>
                              <w:u w:val="single"/>
                              <w:lang w:eastAsia="hu-HU"/>
                            </w:rPr>
                            <w:t>here</w:t>
                          </w:r>
                        </w:hyperlink>
                        <w:r w:rsidRPr="009D21CC">
                          <w:rPr>
                            <w:rFonts w:ascii="Helvetica" w:eastAsia="Times New Roman" w:hAnsi="Helvetica" w:cs="Helvetica"/>
                            <w:color w:val="000000"/>
                            <w:sz w:val="21"/>
                            <w:szCs w:val="21"/>
                            <w:lang w:eastAsia="hu-HU"/>
                          </w:rPr>
                          <w:t>. </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Application form can be found </w:t>
                        </w:r>
                        <w:hyperlink r:id="rId29" w:tgtFrame="_blank" w:history="1">
                          <w:r w:rsidRPr="009D21CC">
                            <w:rPr>
                              <w:rFonts w:ascii="Helvetica" w:eastAsia="Times New Roman" w:hAnsi="Helvetica" w:cs="Helvetica"/>
                              <w:b/>
                              <w:bCs/>
                              <w:color w:val="000000"/>
                              <w:sz w:val="21"/>
                              <w:szCs w:val="21"/>
                              <w:u w:val="single"/>
                              <w:lang w:eastAsia="hu-HU"/>
                            </w:rPr>
                            <w:t>here</w:t>
                          </w:r>
                        </w:hyperlink>
                        <w:r w:rsidRPr="009D21CC">
                          <w:rPr>
                            <w:rFonts w:ascii="Helvetica" w:eastAsia="Times New Roman" w:hAnsi="Helvetica" w:cs="Helvetica"/>
                            <w:color w:val="000000"/>
                            <w:sz w:val="21"/>
                            <w:szCs w:val="21"/>
                            <w:lang w:eastAsia="hu-HU"/>
                          </w:rPr>
                          <w:t>. </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Please check the Facebook page </w:t>
                        </w:r>
                        <w:hyperlink r:id="rId30" w:tgtFrame="_blank" w:history="1">
                          <w:r w:rsidRPr="009D21CC">
                            <w:rPr>
                              <w:rFonts w:ascii="Helvetica" w:eastAsia="Times New Roman" w:hAnsi="Helvetica" w:cs="Helvetica"/>
                              <w:b/>
                              <w:bCs/>
                              <w:color w:val="000000"/>
                              <w:sz w:val="21"/>
                              <w:szCs w:val="21"/>
                              <w:u w:val="single"/>
                              <w:lang w:eastAsia="hu-HU"/>
                            </w:rPr>
                            <w:t>https://www.facebook.com/days.justinian</w:t>
                          </w:r>
                        </w:hyperlink>
                        <w:r w:rsidRPr="009D21CC">
                          <w:rPr>
                            <w:rFonts w:ascii="Helvetica" w:eastAsia="Times New Roman" w:hAnsi="Helvetica" w:cs="Helvetica"/>
                            <w:color w:val="000000"/>
                            <w:sz w:val="21"/>
                            <w:szCs w:val="21"/>
                            <w:lang w:eastAsia="hu-HU"/>
                          </w:rPr>
                          <w:t> and </w:t>
                        </w:r>
                        <w:hyperlink r:id="rId31" w:tgtFrame="_blank" w:history="1">
                          <w:r w:rsidRPr="009D21CC">
                            <w:rPr>
                              <w:rFonts w:ascii="Helvetica" w:eastAsia="Times New Roman" w:hAnsi="Helvetica" w:cs="Helvetica"/>
                              <w:b/>
                              <w:bCs/>
                              <w:color w:val="000000"/>
                              <w:sz w:val="21"/>
                              <w:szCs w:val="21"/>
                              <w:u w:val="single"/>
                              <w:lang w:eastAsia="hu-HU"/>
                            </w:rPr>
                            <w:t>website www.ini.ukim.mk</w:t>
                          </w:r>
                        </w:hyperlink>
                        <w:r w:rsidRPr="009D21CC">
                          <w:rPr>
                            <w:rFonts w:ascii="Helvetica" w:eastAsia="Times New Roman" w:hAnsi="Helvetica" w:cs="Helvetica"/>
                            <w:color w:val="000000"/>
                            <w:sz w:val="21"/>
                            <w:szCs w:val="21"/>
                            <w:lang w:eastAsia="hu-HU"/>
                          </w:rPr>
                          <w:t> for news on the Symposium, the agenda, special events and the online application form.</w:t>
                        </w:r>
                        <w:r w:rsidRPr="009D21CC">
                          <w:rPr>
                            <w:rFonts w:ascii="Helvetica" w:eastAsia="Times New Roman" w:hAnsi="Helvetica" w:cs="Helvetica"/>
                            <w:color w:val="000000"/>
                            <w:sz w:val="21"/>
                            <w:szCs w:val="21"/>
                            <w:lang w:eastAsia="hu-HU"/>
                          </w:rPr>
                          <w:br/>
                        </w:r>
                        <w:r w:rsidRPr="009D21CC">
                          <w:rPr>
                            <w:rFonts w:ascii="Helvetica" w:eastAsia="Times New Roman" w:hAnsi="Helvetica" w:cs="Helvetica"/>
                            <w:color w:val="000000"/>
                            <w:sz w:val="21"/>
                            <w:szCs w:val="21"/>
                            <w:lang w:eastAsia="hu-HU"/>
                          </w:rPr>
                          <w:br/>
                          <w:t>Symposiarch: Professor Mitko B. Panov</w:t>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38" w:lineRule="atLeast"/>
                          <w:outlineLvl w:val="3"/>
                          <w:rPr>
                            <w:rFonts w:ascii="Helvetica" w:eastAsia="Times New Roman" w:hAnsi="Helvetica" w:cs="Helvetica"/>
                            <w:b/>
                            <w:bCs/>
                            <w:color w:val="202020"/>
                            <w:sz w:val="27"/>
                            <w:szCs w:val="27"/>
                            <w:lang w:eastAsia="hu-HU"/>
                          </w:rPr>
                        </w:pPr>
                        <w:r w:rsidRPr="009D21CC">
                          <w:rPr>
                            <w:rFonts w:ascii="Helvetica" w:eastAsia="Times New Roman" w:hAnsi="Helvetica" w:cs="Helvetica"/>
                            <w:b/>
                            <w:bCs/>
                            <w:color w:val="202020"/>
                            <w:sz w:val="27"/>
                            <w:szCs w:val="27"/>
                            <w:lang w:eastAsia="hu-HU"/>
                          </w:rPr>
                          <w:lastRenderedPageBreak/>
                          <w:t> </w: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75" w:lineRule="atLeast"/>
                          <w:jc w:val="center"/>
                          <w:outlineLvl w:val="2"/>
                          <w:rPr>
                            <w:rFonts w:ascii="Helvetica" w:eastAsia="Times New Roman" w:hAnsi="Helvetica" w:cs="Helvetica"/>
                            <w:b/>
                            <w:bCs/>
                            <w:color w:val="202020"/>
                            <w:sz w:val="30"/>
                            <w:szCs w:val="30"/>
                            <w:lang w:eastAsia="hu-HU"/>
                          </w:rPr>
                        </w:pPr>
                        <w:r w:rsidRPr="009D21CC">
                          <w:rPr>
                            <w:rFonts w:ascii="Helvetica" w:eastAsia="Times New Roman" w:hAnsi="Helvetica" w:cs="Helvetica"/>
                            <w:b/>
                            <w:bCs/>
                            <w:color w:val="202020"/>
                            <w:sz w:val="30"/>
                            <w:szCs w:val="30"/>
                            <w:lang w:eastAsia="hu-HU"/>
                          </w:rPr>
                          <w:t> </w:t>
                        </w:r>
                      </w:p>
                      <w:p w:rsidR="009D21CC" w:rsidRPr="009D21CC" w:rsidRDefault="009D21CC" w:rsidP="009D21CC">
                        <w:pPr>
                          <w:spacing w:after="0" w:line="338" w:lineRule="atLeast"/>
                          <w:jc w:val="center"/>
                          <w:outlineLvl w:val="3"/>
                          <w:rPr>
                            <w:rFonts w:ascii="Helvetica" w:eastAsia="Times New Roman" w:hAnsi="Helvetica" w:cs="Helvetica"/>
                            <w:b/>
                            <w:bCs/>
                            <w:color w:val="202020"/>
                            <w:sz w:val="27"/>
                            <w:szCs w:val="27"/>
                            <w:lang w:eastAsia="hu-HU"/>
                          </w:rPr>
                        </w:pPr>
                        <w:r w:rsidRPr="009D21CC">
                          <w:rPr>
                            <w:rFonts w:ascii="Helvetica" w:eastAsia="Times New Roman" w:hAnsi="Helvetica" w:cs="Helvetica"/>
                            <w:b/>
                            <w:bCs/>
                            <w:color w:val="202020"/>
                            <w:sz w:val="27"/>
                            <w:szCs w:val="27"/>
                            <w:lang w:eastAsia="hu-HU"/>
                          </w:rPr>
                          <w:br/>
                          <w:t>New Information Resources</w:t>
                        </w:r>
                        <w:bookmarkStart w:id="3" w:name="nir"/>
                        <w:bookmarkEnd w:id="3"/>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B22222"/>
                            <w:sz w:val="33"/>
                            <w:szCs w:val="33"/>
                            <w:lang w:eastAsia="hu-HU"/>
                          </w:rPr>
                          <w:t>Open-access databases of the National Hellenic Research Foundation</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The Institute of Historical Research (IHR) of the National Hellenic Research Foundation (NHRF) provides open access to 16 databases concerning Byzantine History and especially Byzantine Greece: </w:t>
                        </w:r>
                        <w:hyperlink r:id="rId32" w:tgtFrame="_blank" w:history="1">
                          <w:r w:rsidRPr="009D21CC">
                            <w:rPr>
                              <w:rFonts w:ascii="Helvetica" w:eastAsia="Times New Roman" w:hAnsi="Helvetica" w:cs="Helvetica"/>
                              <w:b/>
                              <w:bCs/>
                              <w:color w:val="8A2121"/>
                              <w:sz w:val="21"/>
                              <w:szCs w:val="21"/>
                              <w:u w:val="single"/>
                              <w:lang w:eastAsia="hu-HU"/>
                            </w:rPr>
                            <w:t>https://anavathmis.eu/?lang=en</w:t>
                          </w:r>
                        </w:hyperlink>
                        <w:r w:rsidRPr="009D21CC">
                          <w:rPr>
                            <w:rFonts w:ascii="Helvetica" w:eastAsia="Times New Roman" w:hAnsi="Helvetica" w:cs="Helvetica"/>
                            <w:color w:val="202020"/>
                            <w:sz w:val="21"/>
                            <w:szCs w:val="21"/>
                            <w:lang w:eastAsia="hu-HU"/>
                          </w:rPr>
                          <w:t>.</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Based on the scrutiny of a large body of primary and secondary sources by members of the Section of Byzantine Research of the IHR/NHRF and associated scholars, the databases provide various search possibilities in certain types of texts (historiography and hagiography) and in specific topics (e.g. gastronomy, bookbinding, imported ceramics, raw materials, natural resources and agricultural products, domestic and wild fauna, Greek merchants), as well as a catalogue of the Byzantine documents kept in the archives of the monastery of Saint John the Theologian in Patmos, notes found in manuscripts of the same monastery, the diplomatic transcriptions of Greek post-Byzantine documents kept in the archives of the monasteries of Mount Athos, a gazetteer of late Byzantine conflicts, a prosopographical index (for the Venetian colonies in Greece), a catalogue of western religious orders in Greece. Of special note is the “Kyrtou Plegmata” platform, which offers search possibilities in the trade and communication networks in and around Greece from Prehistory to the 19th c. </w:t>
                        </w:r>
                        <w:r w:rsidRPr="009D21CC">
                          <w:rPr>
                            <w:rFonts w:ascii="Helvetica" w:eastAsia="Times New Roman" w:hAnsi="Helvetica" w:cs="Helvetica"/>
                            <w:color w:val="202020"/>
                            <w:sz w:val="21"/>
                            <w:szCs w:val="21"/>
                            <w:lang w:eastAsia="hu-HU"/>
                          </w:rPr>
                          <w:br/>
                          <w:t>The IHR/NHRF also provides open access to a number of e-books regarding Byzantine History: </w:t>
                        </w:r>
                        <w:hyperlink r:id="rId33" w:anchor="1573422809019-ffd3837c-0760" w:tgtFrame="_blank" w:history="1">
                          <w:r w:rsidRPr="009D21CC">
                            <w:rPr>
                              <w:rFonts w:ascii="Helvetica" w:eastAsia="Times New Roman" w:hAnsi="Helvetica" w:cs="Helvetica"/>
                              <w:b/>
                              <w:bCs/>
                              <w:color w:val="8A2121"/>
                              <w:sz w:val="21"/>
                              <w:szCs w:val="21"/>
                              <w:u w:val="single"/>
                              <w:lang w:eastAsia="hu-HU"/>
                            </w:rPr>
                            <w:t>https://anavathmis.eu/e-books/?lang=en#1573422809019-ffd3837c-0760</w:t>
                          </w:r>
                        </w:hyperlink>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3"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B22222"/>
                            <w:sz w:val="33"/>
                            <w:szCs w:val="33"/>
                            <w:lang w:eastAsia="hu-HU"/>
                          </w:rPr>
                          <w:t>Journal of Late Antique, Islamic and Byzantine Studies, First Volume, Open Access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000000"/>
                            <w:sz w:val="21"/>
                            <w:szCs w:val="21"/>
                            <w:lang w:eastAsia="hu-HU"/>
                          </w:rPr>
                          <w:t>The first volume of the Journal of Late Antique, Islamic and Byzantine Studies has just been published and is available Open Access for 60 days.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hyperlink r:id="rId34" w:tgtFrame="_blank" w:history="1">
                          <w:r w:rsidRPr="009D21CC">
                            <w:rPr>
                              <w:rFonts w:ascii="Helvetica" w:eastAsia="Times New Roman" w:hAnsi="Helvetica" w:cs="Helvetica"/>
                              <w:b/>
                              <w:bCs/>
                              <w:color w:val="8A2121"/>
                              <w:sz w:val="21"/>
                              <w:szCs w:val="21"/>
                              <w:u w:val="single"/>
                              <w:lang w:eastAsia="hu-HU"/>
                            </w:rPr>
                            <w:t>https://www.euppublishing.com/toc/jlaibs/1/1-2</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4"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000000"/>
                            <w:sz w:val="33"/>
                            <w:szCs w:val="33"/>
                            <w:lang w:eastAsia="hu-HU"/>
                          </w:rPr>
                          <w:t>New Scientifc Journal: Analekta Stagōn kai Meteōrōn - Analecta Stagorum et Meteororum</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Dear Scholars of Byzantium, </w:t>
                        </w:r>
                        <w:r w:rsidRPr="009D21CC">
                          <w:rPr>
                            <w:rFonts w:ascii="Helvetica" w:eastAsia="Times New Roman" w:hAnsi="Helvetica" w:cs="Helvetica"/>
                            <w:color w:val="202020"/>
                            <w:sz w:val="21"/>
                            <w:szCs w:val="21"/>
                            <w:lang w:eastAsia="hu-HU"/>
                          </w:rPr>
                          <w:br/>
                          <w:t xml:space="preserve">My colleagues and I would like to bring to your attention the publication of the first issue of </w:t>
                        </w:r>
                        <w:r w:rsidRPr="009D21CC">
                          <w:rPr>
                            <w:rFonts w:ascii="Helvetica" w:eastAsia="Times New Roman" w:hAnsi="Helvetica" w:cs="Helvetica"/>
                            <w:color w:val="202020"/>
                            <w:sz w:val="21"/>
                            <w:szCs w:val="21"/>
                            <w:lang w:eastAsia="hu-HU"/>
                          </w:rPr>
                          <w:lastRenderedPageBreak/>
                          <w:t>Analekta Stagōn kai Meteōrōn - Analecta Stagorum et Meteororum. It is a new biennial scientific journal dedicated to the history and heritage of the monastic community of Meteora, published by the Academy of the Metropolis of Stagoi and Meteora. Its first, celebratory issue aspires to open new horizons in the study of this preeminent cradle of Orthodox monasticism, through interdisciplinarity and different conceptions of monastic culture. It features research as diverse as the history of Thessaly under the Serbs, collections of Russian artefacts, the practice of monastic confinement during the Ottoman period, and the history of printing. </w:t>
                        </w:r>
                        <w:r w:rsidRPr="009D21CC">
                          <w:rPr>
                            <w:rFonts w:ascii="Helvetica" w:eastAsia="Times New Roman" w:hAnsi="Helvetica" w:cs="Helvetica"/>
                            <w:color w:val="202020"/>
                            <w:sz w:val="21"/>
                            <w:szCs w:val="21"/>
                            <w:lang w:eastAsia="hu-HU"/>
                          </w:rPr>
                          <w:br/>
                          <w:t>As a closing note, I am sharing with you the link to our academia.edu page: https://independent.academia.edu/AnalectaStagorumetMeteororum</w:t>
                        </w:r>
                        <w:r w:rsidRPr="009D21CC">
                          <w:rPr>
                            <w:rFonts w:ascii="Helvetica" w:eastAsia="Times New Roman" w:hAnsi="Helvetica" w:cs="Helvetica"/>
                            <w:color w:val="202020"/>
                            <w:sz w:val="21"/>
                            <w:szCs w:val="21"/>
                            <w:lang w:eastAsia="hu-HU"/>
                          </w:rPr>
                          <w:br/>
                          <w:t>On behalf of the editorial team, </w:t>
                        </w:r>
                        <w:r w:rsidRPr="009D21CC">
                          <w:rPr>
                            <w:rFonts w:ascii="Helvetica" w:eastAsia="Times New Roman" w:hAnsi="Helvetica" w:cs="Helvetica"/>
                            <w:color w:val="202020"/>
                            <w:sz w:val="21"/>
                            <w:szCs w:val="21"/>
                            <w:lang w:eastAsia="hu-HU"/>
                          </w:rPr>
                          <w:br/>
                          <w:t>Nikolaos Vryzidis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5"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000000"/>
                            <w:sz w:val="33"/>
                            <w:szCs w:val="33"/>
                            <w:lang w:eastAsia="hu-HU"/>
                          </w:rPr>
                          <w:t>New Website of the Centre for Medieval Arts and Rituals, University of Cyprus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hyperlink r:id="rId35" w:tgtFrame="_blank" w:history="1">
                          <w:r w:rsidRPr="009D21CC">
                            <w:rPr>
                              <w:rFonts w:ascii="Helvetica" w:eastAsia="Times New Roman" w:hAnsi="Helvetica" w:cs="Helvetica"/>
                              <w:b/>
                              <w:bCs/>
                              <w:color w:val="000000"/>
                              <w:sz w:val="21"/>
                              <w:szCs w:val="21"/>
                              <w:u w:val="single"/>
                              <w:lang w:eastAsia="hu-HU"/>
                            </w:rPr>
                            <w:t>http://cemar.cy</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For more information: cemar@ucy.ac.cy</w: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6"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Monumenta Musicae Byzantinae</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6" w:tgtFrame="_blank" w:history="1">
                          <w:r w:rsidRPr="009D21CC">
                            <w:rPr>
                              <w:rFonts w:ascii="Helvetica" w:eastAsia="Times New Roman" w:hAnsi="Helvetica" w:cs="Helvetica"/>
                              <w:b/>
                              <w:bCs/>
                              <w:color w:val="8A2121"/>
                              <w:sz w:val="21"/>
                              <w:szCs w:val="21"/>
                              <w:u w:val="single"/>
                              <w:lang w:eastAsia="hu-HU"/>
                            </w:rPr>
                            <w:t>web site</w:t>
                          </w:r>
                        </w:hyperlink>
                        <w:r w:rsidRPr="009D21CC">
                          <w:rPr>
                            <w:rFonts w:ascii="Helvetica" w:eastAsia="Times New Roman" w:hAnsi="Helvetica" w:cs="Helvetica"/>
                            <w:color w:val="202020"/>
                            <w:sz w:val="21"/>
                            <w:szCs w:val="21"/>
                            <w:lang w:eastAsia="hu-HU"/>
                          </w:rPr>
                          <w:t xml:space="preserve">.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w:t>
                        </w:r>
                        <w:r w:rsidRPr="009D21CC">
                          <w:rPr>
                            <w:rFonts w:ascii="Helvetica" w:eastAsia="Times New Roman" w:hAnsi="Helvetica" w:cs="Helvetica"/>
                            <w:color w:val="202020"/>
                            <w:sz w:val="21"/>
                            <w:szCs w:val="21"/>
                            <w:lang w:eastAsia="hu-HU"/>
                          </w:rPr>
                          <w:lastRenderedPageBreak/>
                          <w:t>OT lectionary (MMB Lectionaria) can be downloaded already now according to a Creative Commons non-commercial no-derivatives license.</w:t>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7"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Byzantine Musical Instruments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hyperlink r:id="rId37" w:tgtFrame="_blank" w:history="1">
                          <w:r w:rsidRPr="009D21CC">
                            <w:rPr>
                              <w:rFonts w:ascii="Helvetica" w:eastAsia="Times New Roman" w:hAnsi="Helvetica" w:cs="Helvetica"/>
                              <w:b/>
                              <w:bCs/>
                              <w:color w:val="8A2121"/>
                              <w:sz w:val="21"/>
                              <w:szCs w:val="21"/>
                              <w:u w:val="single"/>
                              <w:lang w:eastAsia="hu-HU"/>
                            </w:rPr>
                            <w:t>More information</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8"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Lexikon zur Byzantinischen Gräzität (LBG)</w:t>
                        </w:r>
                        <w:r w:rsidRPr="009D21CC">
                          <w:rPr>
                            <w:rFonts w:ascii="Helvetica" w:eastAsia="Times New Roman" w:hAnsi="Helvetica" w:cs="Helvetica"/>
                            <w:b/>
                            <w:bCs/>
                            <w:color w:val="202020"/>
                            <w:sz w:val="33"/>
                            <w:szCs w:val="33"/>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39"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Byzantium between Orient and Occident: Research results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38" w:tgtFrame="_blank" w:history="1">
                          <w:r w:rsidRPr="009D21CC">
                            <w:rPr>
                              <w:rFonts w:ascii="Helvetica" w:eastAsia="Times New Roman" w:hAnsi="Helvetica" w:cs="Helvetica"/>
                              <w:b/>
                              <w:bCs/>
                              <w:color w:val="8A2121"/>
                              <w:sz w:val="21"/>
                              <w:szCs w:val="21"/>
                              <w:u w:val="single"/>
                              <w:lang w:eastAsia="hu-HU"/>
                            </w:rPr>
                            <w:t>Byzantium between Orient and Occident</w:t>
                          </w:r>
                        </w:hyperlink>
                        <w:r w:rsidRPr="009D21CC">
                          <w:rPr>
                            <w:rFonts w:ascii="Helvetica" w:eastAsia="Times New Roman" w:hAnsi="Helvetica" w:cs="Helvetica"/>
                            <w:color w:val="202020"/>
                            <w:sz w:val="21"/>
                            <w:szCs w:val="21"/>
                            <w:lang w:eastAsia="hu-HU"/>
                          </w:rPr>
                          <w:t> are going to be available in Open Access.</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hyperlink r:id="rId39" w:tgtFrame="_blank" w:history="1">
                          <w:r w:rsidRPr="009D21CC">
                            <w:rPr>
                              <w:rFonts w:ascii="Helvetica" w:eastAsia="Times New Roman" w:hAnsi="Helvetica" w:cs="Helvetica"/>
                              <w:b/>
                              <w:bCs/>
                              <w:color w:val="8A2121"/>
                              <w:sz w:val="21"/>
                              <w:szCs w:val="21"/>
                              <w:u w:val="single"/>
                              <w:lang w:eastAsia="hu-HU"/>
                            </w:rPr>
                            <w:t>More information</w:t>
                          </w:r>
                        </w:hyperlink>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0" style="width:0;height:1.5pt" o:hralign="center" o:hrstd="t" o:hr="t" fillcolor="#a0a0a0" stroked="f"/>
                          </w:pic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75" w:lineRule="atLeast"/>
                          <w:jc w:val="center"/>
                          <w:outlineLvl w:val="2"/>
                          <w:rPr>
                            <w:rFonts w:ascii="Helvetica" w:eastAsia="Times New Roman" w:hAnsi="Helvetica" w:cs="Helvetica"/>
                            <w:b/>
                            <w:bCs/>
                            <w:color w:val="202020"/>
                            <w:sz w:val="30"/>
                            <w:szCs w:val="30"/>
                            <w:lang w:eastAsia="hu-HU"/>
                          </w:rPr>
                        </w:pPr>
                        <w:r w:rsidRPr="009D21CC">
                          <w:rPr>
                            <w:rFonts w:ascii="Georgia" w:eastAsia="Times New Roman" w:hAnsi="Georgia" w:cs="Helvetica"/>
                            <w:b/>
                            <w:bCs/>
                            <w:color w:val="202020"/>
                            <w:sz w:val="30"/>
                            <w:szCs w:val="30"/>
                            <w:lang w:eastAsia="hu-HU"/>
                          </w:rPr>
                          <w:t>New Research Projects</w:t>
                        </w:r>
                        <w:bookmarkStart w:id="4" w:name="nrp"/>
                        <w:bookmarkEnd w:id="4"/>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br/>
                        </w:r>
                        <w:r w:rsidRPr="009D21CC">
                          <w:rPr>
                            <w:rFonts w:ascii="Helvetica" w:eastAsia="Times New Roman" w:hAnsi="Helvetica" w:cs="Helvetica"/>
                            <w:b/>
                            <w:bCs/>
                            <w:color w:val="000000"/>
                            <w:sz w:val="33"/>
                            <w:szCs w:val="33"/>
                            <w:lang w:eastAsia="hu-HU"/>
                          </w:rPr>
                          <w:t xml:space="preserve">New Research Project: “Spaces that Matter: Enclosed and Secluded Places in Early and Middle Byzantine </w:t>
                        </w:r>
                        <w:r w:rsidRPr="009D21CC">
                          <w:rPr>
                            <w:rFonts w:ascii="Helvetica" w:eastAsia="Times New Roman" w:hAnsi="Helvetica" w:cs="Helvetica"/>
                            <w:b/>
                            <w:bCs/>
                            <w:color w:val="000000"/>
                            <w:sz w:val="33"/>
                            <w:szCs w:val="33"/>
                            <w:lang w:eastAsia="hu-HU"/>
                          </w:rPr>
                          <w:lastRenderedPageBreak/>
                          <w:t>Hagiography” (FWF Project: P34478-G: March 2022 – February 2026)</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For more information please visit the </w:t>
                        </w:r>
                        <w:hyperlink r:id="rId40" w:tgtFrame="_blank" w:history="1">
                          <w:r w:rsidRPr="009D21CC">
                            <w:rPr>
                              <w:rFonts w:ascii="Helvetica" w:eastAsia="Times New Roman" w:hAnsi="Helvetica" w:cs="Helvetica"/>
                              <w:b/>
                              <w:bCs/>
                              <w:color w:val="8A2121"/>
                              <w:sz w:val="21"/>
                              <w:szCs w:val="21"/>
                              <w:u w:val="single"/>
                              <w:lang w:eastAsia="hu-HU"/>
                            </w:rPr>
                            <w:t>webpage</w:t>
                          </w:r>
                        </w:hyperlink>
                        <w:r w:rsidRPr="009D21CC">
                          <w:rPr>
                            <w:rFonts w:ascii="Helvetica" w:eastAsia="Times New Roman" w:hAnsi="Helvetica" w:cs="Helvetica"/>
                            <w:color w:val="202020"/>
                            <w:sz w:val="21"/>
                            <w:szCs w:val="21"/>
                            <w:lang w:eastAsia="hu-HU"/>
                          </w:rPr>
                          <w: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1"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9D21CC">
                          <w:rPr>
                            <w:rFonts w:ascii="Helvetica" w:eastAsia="Times New Roman" w:hAnsi="Helvetica" w:cs="Helvetica"/>
                            <w:b/>
                            <w:bCs/>
                            <w:color w:val="202020"/>
                            <w:sz w:val="33"/>
                            <w:szCs w:val="33"/>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 Funded by the Franco-German research council (ANR-DFG) – Start: April 2022 (3 years). </w:t>
                        </w:r>
                        <w:r w:rsidRPr="009D21CC">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w:t>
                        </w:r>
                        <w:r w:rsidRPr="009D21CC">
                          <w:rPr>
                            <w:rFonts w:ascii="Helvetica" w:eastAsia="Times New Roman" w:hAnsi="Helvetica" w:cs="Helvetica"/>
                            <w:color w:val="202020"/>
                            <w:sz w:val="21"/>
                            <w:szCs w:val="21"/>
                            <w:lang w:eastAsia="hu-HU"/>
                          </w:rPr>
                          <w:lastRenderedPageBreak/>
                          <w:t>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More information: </w:t>
                        </w:r>
                        <w:hyperlink r:id="rId41"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2" style="width:0;height:1.5pt" o:hralign="center" o:hrstd="t" o:hr="t" fillcolor="#a0a0a0" stroked="f"/>
                          </w:pict>
                        </w:r>
                      </w:p>
                      <w:p w:rsidR="009D21CC" w:rsidRPr="009D21CC" w:rsidRDefault="009D21CC" w:rsidP="009D21CC">
                        <w:pPr>
                          <w:spacing w:after="0" w:line="488" w:lineRule="atLeast"/>
                          <w:outlineLvl w:val="0"/>
                          <w:rPr>
                            <w:rFonts w:ascii="Helvetica" w:eastAsia="Times New Roman" w:hAnsi="Helvetica" w:cs="Helvetica"/>
                            <w:b/>
                            <w:bCs/>
                            <w:color w:val="202020"/>
                            <w:kern w:val="36"/>
                            <w:sz w:val="39"/>
                            <w:szCs w:val="39"/>
                            <w:lang w:eastAsia="hu-HU"/>
                          </w:rPr>
                        </w:pPr>
                        <w:r w:rsidRPr="009D21CC">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 Funded by Volkswagen Foundation – Start: October 2022 (6 years). </w:t>
                        </w:r>
                        <w:r w:rsidRPr="009D21CC">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w:t>
                        </w:r>
                        <w:r w:rsidRPr="009D21CC">
                          <w:rPr>
                            <w:rFonts w:ascii="Helvetica" w:eastAsia="Times New Roman" w:hAnsi="Helvetica" w:cs="Helvetica"/>
                            <w:color w:val="202020"/>
                            <w:sz w:val="21"/>
                            <w:szCs w:val="21"/>
                            <w:lang w:eastAsia="hu-HU"/>
                          </w:rPr>
                          <w:lastRenderedPageBreak/>
                          <w:t>international research landscape.</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More information: </w:t>
                        </w:r>
                        <w:hyperlink r:id="rId42"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3"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t>For more information see </w:t>
                        </w:r>
                        <w:hyperlink r:id="rId43" w:tgtFrame="_blank" w:history="1">
                          <w:r w:rsidRPr="009D21CC">
                            <w:rPr>
                              <w:rFonts w:ascii="Helvetica" w:eastAsia="Times New Roman" w:hAnsi="Helvetica" w:cs="Helvetica"/>
                              <w:b/>
                              <w:bCs/>
                              <w:color w:val="8A2121"/>
                              <w:sz w:val="21"/>
                              <w:szCs w:val="21"/>
                              <w:u w:val="single"/>
                              <w:lang w:eastAsia="hu-HU"/>
                            </w:rPr>
                            <w:t>here</w:t>
                          </w:r>
                        </w:hyperlink>
                        <w:r w:rsidRPr="009D21CC">
                          <w:rPr>
                            <w:rFonts w:ascii="Helvetica" w:eastAsia="Times New Roman" w:hAnsi="Helvetica" w:cs="Helvetica"/>
                            <w:color w:val="202020"/>
                            <w:sz w:val="21"/>
                            <w:szCs w:val="21"/>
                            <w:lang w:eastAsia="hu-HU"/>
                          </w:rPr>
                          <w: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4"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 xml:space="preserve">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w:t>
                        </w:r>
                        <w:r w:rsidRPr="009D21CC">
                          <w:rPr>
                            <w:rFonts w:ascii="Helvetica" w:eastAsia="Times New Roman" w:hAnsi="Helvetica" w:cs="Helvetica"/>
                            <w:color w:val="202020"/>
                            <w:sz w:val="21"/>
                            <w:szCs w:val="21"/>
                            <w:lang w:eastAsia="hu-HU"/>
                          </w:rPr>
                          <w:lastRenderedPageBreak/>
                          <w:t>Old Bulgarian man of letters. One of the side-effects of the project is going to be the free distribution of a set of programs for glossary making with which to prepare inidices of other translated Old Church Slavonic monuments.</w:t>
                        </w:r>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hyperlink r:id="rId44" w:tgtFrame="_blank" w:history="1">
                          <w:r w:rsidRPr="009D21CC">
                            <w:rPr>
                              <w:rFonts w:ascii="Helvetica" w:eastAsia="Times New Roman" w:hAnsi="Helvetica" w:cs="Helvetica"/>
                              <w:b/>
                              <w:bCs/>
                              <w:color w:val="8A2121"/>
                              <w:sz w:val="21"/>
                              <w:szCs w:val="21"/>
                              <w:u w:val="single"/>
                              <w:lang w:eastAsia="hu-HU"/>
                            </w:rPr>
                            <w:t>More information</w:t>
                          </w:r>
                        </w:hyperlink>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5"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Thomas de Aquino Byzantinus Project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45" w:tgtFrame="_blank" w:history="1">
                          <w:r w:rsidRPr="009D21CC">
                            <w:rPr>
                              <w:rFonts w:ascii="Helvetica" w:eastAsia="Times New Roman" w:hAnsi="Helvetica" w:cs="Helvetica"/>
                              <w:b/>
                              <w:bCs/>
                              <w:color w:val="8A2121"/>
                              <w:sz w:val="21"/>
                              <w:szCs w:val="21"/>
                              <w:u w:val="single"/>
                              <w:lang w:eastAsia="hu-HU"/>
                            </w:rPr>
                            <w:t>https://thab.upatras.gr/</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6"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Centre for Medieval Arts &amp; Rituals at the University of Cyprus</w:t>
                        </w:r>
                      </w:p>
                      <w:p w:rsidR="009D21CC" w:rsidRPr="009D21CC" w:rsidRDefault="009D21CC" w:rsidP="009D21CC">
                        <w:pPr>
                          <w:spacing w:before="150" w:after="15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For more information, you can visit the project website at: </w:t>
                        </w:r>
                        <w:hyperlink r:id="rId46" w:tgtFrame="_blank" w:history="1">
                          <w:r w:rsidRPr="009D21CC">
                            <w:rPr>
                              <w:rFonts w:ascii="Helvetica" w:eastAsia="Times New Roman" w:hAnsi="Helvetica" w:cs="Helvetica"/>
                              <w:b/>
                              <w:bCs/>
                              <w:color w:val="8A2121"/>
                              <w:sz w:val="21"/>
                              <w:szCs w:val="21"/>
                              <w:u w:val="single"/>
                              <w:lang w:eastAsia="hu-HU"/>
                            </w:rPr>
                            <w:t>https://netmar.cy/</w:t>
                          </w:r>
                        </w:hyperlink>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7"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Repertorium Auctorum Polemicorum (RAP)</w:t>
                        </w:r>
                      </w:p>
                      <w:p w:rsidR="009D21CC" w:rsidRPr="009D21CC" w:rsidRDefault="009D21CC" w:rsidP="009D21CC">
                        <w:pPr>
                          <w:spacing w:before="150" w:after="15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47" w:tgtFrame="_blank" w:history="1">
                          <w:r w:rsidRPr="009D21CC">
                            <w:rPr>
                              <w:rFonts w:ascii="Helvetica" w:eastAsia="Times New Roman" w:hAnsi="Helvetica" w:cs="Helvetica"/>
                              <w:b/>
                              <w:bCs/>
                              <w:color w:val="8A2121"/>
                              <w:sz w:val="21"/>
                              <w:szCs w:val="21"/>
                              <w:u w:val="single"/>
                              <w:lang w:eastAsia="hu-HU"/>
                            </w:rPr>
                            <w:t>alessandra.bucossi@unive.it</w:t>
                          </w:r>
                        </w:hyperlink>
                        <w:r w:rsidRPr="009D21CC">
                          <w:rPr>
                            <w:rFonts w:ascii="Helvetica" w:eastAsia="Times New Roman" w:hAnsi="Helvetica" w:cs="Helvetica"/>
                            <w:color w:val="202020"/>
                            <w:sz w:val="21"/>
                            <w:szCs w:val="21"/>
                            <w:lang w:eastAsia="hu-HU"/>
                          </w:rPr>
                          <w:t>) and Marie-Hélène Blanchet (</w:t>
                        </w:r>
                        <w:hyperlink r:id="rId48" w:tgtFrame="_blank" w:history="1">
                          <w:r w:rsidRPr="009D21CC">
                            <w:rPr>
                              <w:rFonts w:ascii="Helvetica" w:eastAsia="Times New Roman" w:hAnsi="Helvetica" w:cs="Helvetica"/>
                              <w:b/>
                              <w:bCs/>
                              <w:color w:val="8A2121"/>
                              <w:sz w:val="21"/>
                              <w:szCs w:val="21"/>
                              <w:u w:val="single"/>
                              <w:lang w:eastAsia="hu-HU"/>
                            </w:rPr>
                            <w:t>marie-helene.blanchet@college-de-france.fr</w:t>
                          </w:r>
                        </w:hyperlink>
                        <w:r w:rsidRPr="009D21CC">
                          <w:rPr>
                            <w:rFonts w:ascii="Helvetica" w:eastAsia="Times New Roman" w:hAnsi="Helvetica" w:cs="Helvetica"/>
                            <w:color w:val="202020"/>
                            <w:sz w:val="21"/>
                            <w:szCs w:val="21"/>
                            <w:lang w:eastAsia="hu-HU"/>
                          </w:rPr>
                          <w: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8"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For more information, please visit the TaleTheory </w:t>
                        </w:r>
                        <w:hyperlink r:id="rId49" w:tgtFrame="_blank" w:history="1">
                          <w:r w:rsidRPr="009D21CC">
                            <w:rPr>
                              <w:rFonts w:ascii="Helvetica" w:eastAsia="Times New Roman" w:hAnsi="Helvetica" w:cs="Helvetica"/>
                              <w:b/>
                              <w:bCs/>
                              <w:color w:val="8A2121"/>
                              <w:sz w:val="21"/>
                              <w:szCs w:val="21"/>
                              <w:u w:val="single"/>
                              <w:lang w:eastAsia="hu-HU"/>
                            </w:rPr>
                            <w:t>website</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49"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Balkans: Beyond East and West</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50" w:tgtFrame="_blank" w:history="1">
                          <w:r w:rsidRPr="009D21CC">
                            <w:rPr>
                              <w:rFonts w:ascii="Helvetica" w:eastAsia="Times New Roman" w:hAnsi="Helvetica" w:cs="Helvetica"/>
                              <w:b/>
                              <w:bCs/>
                              <w:color w:val="8A2121"/>
                              <w:sz w:val="21"/>
                              <w:szCs w:val="21"/>
                              <w:u w:val="single"/>
                              <w:lang w:eastAsia="hu-HU"/>
                            </w:rPr>
                            <w:t>Further information</w:t>
                          </w:r>
                        </w:hyperlink>
                      </w:p>
                      <w:p w:rsidR="009D21CC" w:rsidRPr="009D21CC" w:rsidRDefault="009D21CC" w:rsidP="009D21CC">
                        <w:pPr>
                          <w:spacing w:after="0" w:line="315" w:lineRule="atLeast"/>
                          <w:jc w:val="center"/>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 </w: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 </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lastRenderedPageBreak/>
                          <w:pict>
                            <v:rect id="_x0000_i1050"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ERC Starting Grant MAMEMS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9D21CC" w:rsidRPr="009D21CC" w:rsidRDefault="009D21CC" w:rsidP="009D21CC">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9D21CC">
                            <w:rPr>
                              <w:rFonts w:ascii="Helvetica" w:eastAsia="Times New Roman" w:hAnsi="Helvetica" w:cs="Helvetica"/>
                              <w:b/>
                              <w:bCs/>
                              <w:color w:val="8A2121"/>
                              <w:sz w:val="21"/>
                              <w:szCs w:val="21"/>
                              <w:u w:val="single"/>
                              <w:lang w:eastAsia="hu-HU"/>
                            </w:rPr>
                            <w:t>Further information</w:t>
                          </w:r>
                        </w:hyperlink>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51"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North of Byzantium (NoB)</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Visit our website (www.northofbyzantium.org) and "Subscribe" to receive news and updates.</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52" style="width:0;height:1.5pt" o:hralign="center" o:hrstd="t" o:hr="t" fillcolor="#a0a0a0" stroked="f"/>
                          </w:pict>
                        </w:r>
                      </w:p>
                      <w:p w:rsidR="009D21CC" w:rsidRPr="009D21CC" w:rsidRDefault="009D21CC" w:rsidP="009D21CC">
                        <w:pPr>
                          <w:spacing w:after="0" w:line="413" w:lineRule="atLeast"/>
                          <w:outlineLvl w:val="1"/>
                          <w:rPr>
                            <w:rFonts w:ascii="Helvetica" w:eastAsia="Times New Roman" w:hAnsi="Helvetica" w:cs="Helvetica"/>
                            <w:b/>
                            <w:bCs/>
                            <w:color w:val="202020"/>
                            <w:sz w:val="33"/>
                            <w:szCs w:val="33"/>
                            <w:lang w:eastAsia="hu-HU"/>
                          </w:rPr>
                        </w:pPr>
                        <w:r w:rsidRPr="009D21CC">
                          <w:rPr>
                            <w:rFonts w:ascii="Helvetica" w:eastAsia="Times New Roman" w:hAnsi="Helvetica" w:cs="Helvetica"/>
                            <w:b/>
                            <w:bCs/>
                            <w:color w:val="202020"/>
                            <w:sz w:val="33"/>
                            <w:szCs w:val="33"/>
                            <w:lang w:eastAsia="hu-HU"/>
                          </w:rPr>
                          <w:t>Making and Consuming Drugs in the Italian and Byzantine Worlds (12th-15th c.)</w:t>
                        </w:r>
                      </w:p>
                      <w:p w:rsidR="009D21CC" w:rsidRPr="009D21CC" w:rsidRDefault="009D21CC" w:rsidP="009D21CC">
                        <w:pPr>
                          <w:spacing w:before="150" w:after="15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pict>
                            <v:rect id="_x0000_i1053" style="width:0;height:1.5pt" o:hralign="center" o:hrstd="t" o:hr="t" fillcolor="#a0a0a0" stroked="f"/>
                          </w:pict>
                        </w:r>
                      </w:p>
                      <w:p w:rsidR="009D21CC" w:rsidRPr="009D21CC" w:rsidRDefault="009D21CC" w:rsidP="009D21CC">
                        <w:pPr>
                          <w:spacing w:after="0" w:line="338" w:lineRule="atLeast"/>
                          <w:outlineLvl w:val="3"/>
                          <w:rPr>
                            <w:rFonts w:ascii="Helvetica" w:eastAsia="Times New Roman" w:hAnsi="Helvetica" w:cs="Helvetica"/>
                            <w:b/>
                            <w:bCs/>
                            <w:color w:val="202020"/>
                            <w:sz w:val="27"/>
                            <w:szCs w:val="27"/>
                            <w:lang w:eastAsia="hu-HU"/>
                          </w:rPr>
                        </w:pPr>
                        <w:r w:rsidRPr="009D21CC">
                          <w:rPr>
                            <w:rFonts w:ascii="Helvetica" w:eastAsia="Times New Roman" w:hAnsi="Helvetica" w:cs="Helvetica"/>
                            <w:b/>
                            <w:bCs/>
                            <w:color w:val="202020"/>
                            <w:sz w:val="27"/>
                            <w:szCs w:val="27"/>
                            <w:lang w:eastAsia="hu-HU"/>
                          </w:rPr>
                          <w:t> </w: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D21CC" w:rsidRPr="009D21CC">
                    <w:tc>
                      <w:tcPr>
                        <w:tcW w:w="0" w:type="auto"/>
                        <w:tcMar>
                          <w:top w:w="0" w:type="dxa"/>
                          <w:left w:w="270" w:type="dxa"/>
                          <w:bottom w:w="135" w:type="dxa"/>
                          <w:right w:w="270" w:type="dxa"/>
                        </w:tcMar>
                        <w:hideMark/>
                      </w:tcPr>
                      <w:p w:rsidR="009D21CC" w:rsidRPr="009D21CC" w:rsidRDefault="009D21CC" w:rsidP="009D21CC">
                        <w:pPr>
                          <w:spacing w:after="0" w:line="375" w:lineRule="atLeast"/>
                          <w:jc w:val="center"/>
                          <w:outlineLvl w:val="2"/>
                          <w:rPr>
                            <w:rFonts w:ascii="Helvetica" w:eastAsia="Times New Roman" w:hAnsi="Helvetica" w:cs="Helvetica"/>
                            <w:b/>
                            <w:bCs/>
                            <w:color w:val="202020"/>
                            <w:sz w:val="30"/>
                            <w:szCs w:val="30"/>
                            <w:lang w:eastAsia="hu-HU"/>
                          </w:rPr>
                        </w:pPr>
                        <w:r w:rsidRPr="009D21CC">
                          <w:rPr>
                            <w:rFonts w:ascii="Georgia" w:eastAsia="Times New Roman" w:hAnsi="Georgia" w:cs="Helvetica"/>
                            <w:b/>
                            <w:bCs/>
                            <w:color w:val="202020"/>
                            <w:sz w:val="30"/>
                            <w:szCs w:val="30"/>
                            <w:lang w:eastAsia="hu-HU"/>
                          </w:rPr>
                          <w:t>Submission Instructions and Deadline</w:t>
                        </w:r>
                        <w:bookmarkStart w:id="5" w:name="summ"/>
                        <w:bookmarkEnd w:id="5"/>
                      </w:p>
                      <w:p w:rsidR="009D21CC" w:rsidRPr="009D21CC" w:rsidRDefault="009D21CC" w:rsidP="009D21CC">
                        <w:pPr>
                          <w:spacing w:after="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 </w:t>
                        </w:r>
                      </w:p>
                      <w:p w:rsidR="009D21CC" w:rsidRPr="009D21CC" w:rsidRDefault="009D21CC" w:rsidP="009D21CC">
                        <w:pPr>
                          <w:spacing w:before="150" w:after="150" w:line="315" w:lineRule="atLeast"/>
                          <w:rPr>
                            <w:rFonts w:ascii="Helvetica" w:eastAsia="Times New Roman" w:hAnsi="Helvetica" w:cs="Helvetica"/>
                            <w:color w:val="202020"/>
                            <w:sz w:val="21"/>
                            <w:szCs w:val="21"/>
                            <w:lang w:eastAsia="hu-HU"/>
                          </w:rPr>
                        </w:pPr>
                        <w:r w:rsidRPr="009D21CC">
                          <w:rPr>
                            <w:rFonts w:ascii="Helvetica" w:eastAsia="Times New Roman" w:hAnsi="Helvetica" w:cs="Helvetica"/>
                            <w:color w:val="202020"/>
                            <w:sz w:val="21"/>
                            <w:szCs w:val="21"/>
                            <w:lang w:eastAsia="hu-HU"/>
                          </w:rPr>
                          <w:t>To submit news and information to the Newsletter, </w:t>
                        </w:r>
                        <w:r w:rsidRPr="009D21CC">
                          <w:rPr>
                            <w:rFonts w:ascii="Helvetica" w:eastAsia="Times New Roman" w:hAnsi="Helvetica" w:cs="Helvetica"/>
                            <w:b/>
                            <w:bCs/>
                            <w:color w:val="202020"/>
                            <w:sz w:val="21"/>
                            <w:szCs w:val="21"/>
                            <w:lang w:eastAsia="hu-HU"/>
                          </w:rPr>
                          <w:t>please use the submission form on the website of the AIEB </w:t>
                        </w:r>
                        <w:hyperlink r:id="rId52" w:tgtFrame="_blank" w:history="1">
                          <w:r w:rsidRPr="009D21CC">
                            <w:rPr>
                              <w:rFonts w:ascii="Helvetica" w:eastAsia="Times New Roman" w:hAnsi="Helvetica" w:cs="Helvetica"/>
                              <w:b/>
                              <w:bCs/>
                              <w:color w:val="8A2121"/>
                              <w:sz w:val="21"/>
                              <w:szCs w:val="21"/>
                              <w:u w:val="single"/>
                              <w:lang w:eastAsia="hu-HU"/>
                            </w:rPr>
                            <w:t>at this following address</w:t>
                          </w:r>
                        </w:hyperlink>
                        <w:r w:rsidRPr="009D21CC">
                          <w:rPr>
                            <w:rFonts w:ascii="Helvetica" w:eastAsia="Times New Roman" w:hAnsi="Helvetica" w:cs="Helvetica"/>
                            <w:b/>
                            <w:bCs/>
                            <w:color w:val="202020"/>
                            <w:sz w:val="21"/>
                            <w:szCs w:val="21"/>
                            <w:lang w:eastAsia="hu-HU"/>
                          </w:rPr>
                          <w:t> (</w:t>
                        </w:r>
                        <w:r w:rsidRPr="009D21CC">
                          <w:rPr>
                            <w:rFonts w:ascii="Helvetica" w:eastAsia="Times New Roman" w:hAnsi="Helvetica" w:cs="Helvetica"/>
                            <w:color w:val="202020"/>
                            <w:sz w:val="21"/>
                            <w:szCs w:val="21"/>
                            <w:lang w:eastAsia="hu-HU"/>
                          </w:rPr>
                          <w:t>http://aiebnet.gr/newsletter-main/)</w:t>
                        </w:r>
                        <w:r w:rsidRPr="009D21CC">
                          <w:rPr>
                            <w:rFonts w:ascii="Helvetica" w:eastAsia="Times New Roman" w:hAnsi="Helvetica" w:cs="Helvetica"/>
                            <w:b/>
                            <w:bCs/>
                            <w:color w:val="202020"/>
                            <w:sz w:val="21"/>
                            <w:szCs w:val="21"/>
                            <w:lang w:eastAsia="hu-HU"/>
                          </w:rPr>
                          <w:t>. </w:t>
                        </w:r>
                        <w:r w:rsidRPr="009D21CC">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color w:val="202020"/>
                            <w:sz w:val="21"/>
                            <w:szCs w:val="21"/>
                            <w:lang w:eastAsia="hu-HU"/>
                          </w:rPr>
                          <w:br/>
                        </w:r>
                        <w:r w:rsidRPr="009D21CC">
                          <w:rPr>
                            <w:rFonts w:ascii="Helvetica" w:eastAsia="Times New Roman" w:hAnsi="Helvetica" w:cs="Helvetica"/>
                            <w:b/>
                            <w:bCs/>
                            <w:color w:val="202020"/>
                            <w:sz w:val="21"/>
                            <w:szCs w:val="21"/>
                            <w:lang w:eastAsia="hu-HU"/>
                          </w:rPr>
                          <w:t>The next issue of the Newsletter will appear on October 17, 2022</w:t>
                        </w:r>
                        <w:r w:rsidRPr="009D21CC">
                          <w:rPr>
                            <w:rFonts w:ascii="Helvetica" w:eastAsia="Times New Roman" w:hAnsi="Helvetica" w:cs="Helvetica"/>
                            <w:color w:val="202020"/>
                            <w:sz w:val="21"/>
                            <w:szCs w:val="21"/>
                            <w:lang w:eastAsia="hu-HU"/>
                          </w:rPr>
                          <w:t>. We will be able to consider submissions that reach the editors </w:t>
                        </w:r>
                        <w:r w:rsidRPr="009D21CC">
                          <w:rPr>
                            <w:rFonts w:ascii="Helvetica" w:eastAsia="Times New Roman" w:hAnsi="Helvetica" w:cs="Helvetica"/>
                            <w:b/>
                            <w:bCs/>
                            <w:color w:val="202020"/>
                            <w:sz w:val="21"/>
                            <w:szCs w:val="21"/>
                            <w:lang w:eastAsia="hu-HU"/>
                          </w:rPr>
                          <w:t>by 16:00 (Central European Time) on 13th of October 2022.</w:t>
                        </w:r>
                        <w:r w:rsidRPr="009D21CC">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9D21CC" w:rsidRPr="009D21CC" w:rsidRDefault="009D21CC" w:rsidP="009D21CC">
                  <w:pPr>
                    <w:spacing w:after="0" w:line="240" w:lineRule="auto"/>
                    <w:rPr>
                      <w:rFonts w:ascii="Times New Roman" w:eastAsia="Times New Roman" w:hAnsi="Times New Roman" w:cs="Times New Roman"/>
                      <w:sz w:val="24"/>
                      <w:szCs w:val="24"/>
                      <w:lang w:eastAsia="hu-HU"/>
                    </w:rPr>
                  </w:pPr>
                </w:p>
              </w:tc>
            </w:tr>
          </w:tbl>
          <w:p w:rsidR="009D21CC" w:rsidRPr="009D21CC" w:rsidRDefault="009D21CC" w:rsidP="009D21CC">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FE3"/>
    <w:multiLevelType w:val="multilevel"/>
    <w:tmpl w:val="4E8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64"/>
    <w:rsid w:val="00067E35"/>
    <w:rsid w:val="00385E64"/>
    <w:rsid w:val="005E7821"/>
    <w:rsid w:val="009D21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685DC-51AA-429B-A57C-E48251E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D2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D2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9D21C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9D21C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21C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D21C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9D21CC"/>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D21CC"/>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9D2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D21CC"/>
    <w:rPr>
      <w:b/>
      <w:bCs/>
    </w:rPr>
  </w:style>
  <w:style w:type="character" w:styleId="Hiperhivatkozs">
    <w:name w:val="Hyperlink"/>
    <w:basedOn w:val="Bekezdsalapbettpusa"/>
    <w:uiPriority w:val="99"/>
    <w:semiHidden/>
    <w:unhideWhenUsed/>
    <w:rsid w:val="009D21CC"/>
    <w:rPr>
      <w:color w:val="0000FF"/>
      <w:u w:val="single"/>
    </w:rPr>
  </w:style>
  <w:style w:type="character" w:styleId="Kiemels">
    <w:name w:val="Emphasis"/>
    <w:basedOn w:val="Bekezdsalapbettpusa"/>
    <w:uiPriority w:val="20"/>
    <w:qFormat/>
    <w:rsid w:val="009D2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26401">
      <w:bodyDiv w:val="1"/>
      <w:marLeft w:val="0"/>
      <w:marRight w:val="0"/>
      <w:marTop w:val="0"/>
      <w:marBottom w:val="0"/>
      <w:divBdr>
        <w:top w:val="none" w:sz="0" w:space="0" w:color="auto"/>
        <w:left w:val="none" w:sz="0" w:space="0" w:color="auto"/>
        <w:bottom w:val="none" w:sz="0" w:space="0" w:color="auto"/>
        <w:right w:val="none" w:sz="0" w:space="0" w:color="auto"/>
      </w:divBdr>
      <w:divsChild>
        <w:div w:id="253635460">
          <w:marLeft w:val="0"/>
          <w:marRight w:val="0"/>
          <w:marTop w:val="0"/>
          <w:marBottom w:val="0"/>
          <w:divBdr>
            <w:top w:val="none" w:sz="0" w:space="0" w:color="auto"/>
            <w:left w:val="none" w:sz="0" w:space="0" w:color="auto"/>
            <w:bottom w:val="none" w:sz="0" w:space="0" w:color="auto"/>
            <w:right w:val="none" w:sz="0" w:space="0" w:color="auto"/>
          </w:divBdr>
        </w:div>
        <w:div w:id="22217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zionicafoscari.unive.it/it/edizioni/libri/978-88-6969-590-2/" TargetMode="External"/><Relationship Id="rId18" Type="http://schemas.openxmlformats.org/officeDocument/2006/relationships/hyperlink" Target="https://edizionicafoscari.unive.it/it/edizioni4/libri/978-88-6969-622-0/" TargetMode="External"/><Relationship Id="rId26" Type="http://schemas.openxmlformats.org/officeDocument/2006/relationships/hyperlink" Target="https://aiebnet.gr/index.php?gf-download=2022%2F08%2FNetMAR-Blog-Template-for-Contributors-1.docx&amp;form-id=2&amp;field-id=8&amp;hash=5b4aebaf9052b0c4f72c39a0e9e45c753bc4c95302a858bbaa3e4c241a3bb469" TargetMode="External"/><Relationship Id="rId39" Type="http://schemas.openxmlformats.org/officeDocument/2006/relationships/hyperlink" Target="https://www.byzanz-mainz.de/en/news/news-details/article/byzanz-zwischen-orient-und-okzident-forschungsergebnisse-jetzt-vollstaendig-im-open-access/" TargetMode="External"/><Relationship Id="rId3" Type="http://schemas.openxmlformats.org/officeDocument/2006/relationships/settings" Target="settings.xml"/><Relationship Id="rId21" Type="http://schemas.openxmlformats.org/officeDocument/2006/relationships/hyperlink" Target="http://doi.org/10.30687/978-88-6969-619-0" TargetMode="External"/><Relationship Id="rId34" Type="http://schemas.openxmlformats.org/officeDocument/2006/relationships/hyperlink" Target="https://www.euppublishing.com/toc/jlaibs/1/1-2" TargetMode="External"/><Relationship Id="rId42" Type="http://schemas.openxmlformats.org/officeDocument/2006/relationships/hyperlink" Target="https://ifa.phil-fak.uni-koeln.de/forschung/byzantinistik-und-neugriechische-philologie-forschung/drittmittel-projekte/dibs-digital-byzantine-studies" TargetMode="External"/><Relationship Id="rId47" Type="http://schemas.openxmlformats.org/officeDocument/2006/relationships/hyperlink" Target="mailto:alessandra.bucossi@unive.it" TargetMode="External"/><Relationship Id="rId50" Type="http://schemas.openxmlformats.org/officeDocument/2006/relationships/hyperlink" Target="https://tib.oeaw.ac.at/index.php?seite=sub&amp;submenu=sacred" TargetMode="External"/><Relationship Id="rId7" Type="http://schemas.openxmlformats.org/officeDocument/2006/relationships/hyperlink" Target="https://us17.campaign-archive.com/?u=719696e03a73ee3361188422f&amp;id=33249ca6e2" TargetMode="External"/><Relationship Id="rId12" Type="http://schemas.openxmlformats.org/officeDocument/2006/relationships/hyperlink" Target="https://us17.campaign-archive.com/?u=719696e03a73ee3361188422f&amp;id=33249ca6e2" TargetMode="External"/><Relationship Id="rId17" Type="http://schemas.openxmlformats.org/officeDocument/2006/relationships/hyperlink" Target="https://byzcongress2022.org/programme/" TargetMode="External"/><Relationship Id="rId25" Type="http://schemas.openxmlformats.org/officeDocument/2006/relationships/hyperlink" Target="https://netmar.cy/blog/" TargetMode="External"/><Relationship Id="rId33" Type="http://schemas.openxmlformats.org/officeDocument/2006/relationships/hyperlink" Target="https://anavathmis.eu/e-books/?lang=en" TargetMode="External"/><Relationship Id="rId38" Type="http://schemas.openxmlformats.org/officeDocument/2006/relationships/hyperlink" Target="https://www.byzanz-mainz.de/publikationen/byzanz-zwischen-orient-und-okzident/" TargetMode="External"/><Relationship Id="rId46" Type="http://schemas.openxmlformats.org/officeDocument/2006/relationships/hyperlink" Target="https://netmar.cy/" TargetMode="External"/><Relationship Id="rId2" Type="http://schemas.openxmlformats.org/officeDocument/2006/relationships/styles" Target="styles.xml"/><Relationship Id="rId16" Type="http://schemas.openxmlformats.org/officeDocument/2006/relationships/hyperlink" Target="http://doi.org/10.30687/978-88-6969-634-3" TargetMode="External"/><Relationship Id="rId20" Type="http://schemas.openxmlformats.org/officeDocument/2006/relationships/hyperlink" Target="https://edizionicafoscari.unive.it/it/edizioni/libri/978-88-6969-620-6/" TargetMode="External"/><Relationship Id="rId29" Type="http://schemas.openxmlformats.org/officeDocument/2006/relationships/hyperlink" Target="https://bit.ly/3sc8Y1e" TargetMode="External"/><Relationship Id="rId41" Type="http://schemas.openxmlformats.org/officeDocument/2006/relationships/hyperlink" Target="https://ifa.phil-fak.uni-koeln.de/forschung/byzantinistik-und-neugriechische-philologie-forschung/drittmittel-projekte/digibyzsea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17.campaign-archive.com/?u=719696e03a73ee3361188422f&amp;id=33249ca6e2" TargetMode="External"/><Relationship Id="rId11" Type="http://schemas.openxmlformats.org/officeDocument/2006/relationships/hyperlink" Target="https://us17.campaign-archive.com/?u=719696e03a73ee3361188422f&amp;id=33249ca6e2" TargetMode="External"/><Relationship Id="rId24" Type="http://schemas.openxmlformats.org/officeDocument/2006/relationships/hyperlink" Target="https://aiebnet.gr/index.php?gf-download=2022%2F08%2FHypapante_ProgramDraft-08.15.22.pdf&amp;form-id=2&amp;field-id=8&amp;hash=d7f70369d6b7c42e08ae9351570cacf4aff9f6088af4fd29b20f20ded5fbc1d3" TargetMode="External"/><Relationship Id="rId32" Type="http://schemas.openxmlformats.org/officeDocument/2006/relationships/hyperlink" Target="https://anavathmis.eu/?lang=en" TargetMode="External"/><Relationship Id="rId37" Type="http://schemas.openxmlformats.org/officeDocument/2006/relationships/hyperlink" Target="http://librarydigitalcollections.ku.edu.tr/en/collection/byzantine-musical-instruments-collection/" TargetMode="External"/><Relationship Id="rId40"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45" Type="http://schemas.openxmlformats.org/officeDocument/2006/relationships/hyperlink" Target="https://thab.upatras.gr/"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dizionicafoscari.unive.it/v4/it/edizioni4/libri/978-88-6969-634-3/" TargetMode="External"/><Relationship Id="rId23" Type="http://schemas.openxmlformats.org/officeDocument/2006/relationships/hyperlink" Target="https://us17.campaign-archive.com/?u=719696e03a73ee3361188422f&amp;id=33249ca6e2" TargetMode="External"/><Relationship Id="rId28" Type="http://schemas.openxmlformats.org/officeDocument/2006/relationships/hyperlink" Target="https://bit.ly/3sfmFMK" TargetMode="External"/><Relationship Id="rId36" Type="http://schemas.openxmlformats.org/officeDocument/2006/relationships/hyperlink" Target="http://www.igl.ku.dk/MMB/" TargetMode="External"/><Relationship Id="rId49" Type="http://schemas.openxmlformats.org/officeDocument/2006/relationships/hyperlink" Target="http://www.ucy.ac.cy/taletheory/en/" TargetMode="External"/><Relationship Id="rId10" Type="http://schemas.openxmlformats.org/officeDocument/2006/relationships/hyperlink" Target="https://us17.campaign-archive.com/?u=719696e03a73ee3361188422f&amp;id=33249ca6e2" TargetMode="External"/><Relationship Id="rId19" Type="http://schemas.openxmlformats.org/officeDocument/2006/relationships/hyperlink" Target="http://doi.org/10.30687/978-88-6969-621-3" TargetMode="External"/><Relationship Id="rId31" Type="http://schemas.openxmlformats.org/officeDocument/2006/relationships/hyperlink" Target="http://www.ini.ukim.mk/" TargetMode="External"/><Relationship Id="rId44" Type="http://schemas.openxmlformats.org/officeDocument/2006/relationships/hyperlink" Target="https://uchitelnoevangelie.eu/?lang=en)" TargetMode="External"/><Relationship Id="rId52" Type="http://schemas.openxmlformats.org/officeDocument/2006/relationships/hyperlink" Target="http://aiebnet.gr/newsletter-mai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33249ca6e2" TargetMode="External"/><Relationship Id="rId14" Type="http://schemas.openxmlformats.org/officeDocument/2006/relationships/hyperlink" Target="http://doi.org/10.30687/978-88-6969-590-2" TargetMode="External"/><Relationship Id="rId22" Type="http://schemas.openxmlformats.org/officeDocument/2006/relationships/hyperlink" Target="https://www.padovauniversitypress.it/publications/9788869383083" TargetMode="External"/><Relationship Id="rId27" Type="http://schemas.openxmlformats.org/officeDocument/2006/relationships/hyperlink" Target="https://aiebnet.gr/index.php?gf-download=2022%2F08%2FNetMAR-Blog-Template-for-Contributors.pdf&amp;form-id=2&amp;field-id=8&amp;hash=f375c9f894010eef0366b5718424817e7188504ed846bb8ed8398d1b3e4ca726" TargetMode="External"/><Relationship Id="rId30" Type="http://schemas.openxmlformats.org/officeDocument/2006/relationships/hyperlink" Target="https://www.facebook.com/days.justinian" TargetMode="External"/><Relationship Id="rId35" Type="http://schemas.openxmlformats.org/officeDocument/2006/relationships/hyperlink" Target="http://cemar.cy/" TargetMode="External"/><Relationship Id="rId43" Type="http://schemas.openxmlformats.org/officeDocument/2006/relationships/hyperlink" Target="https://www.oeaw.ac.at/en/byzanz/gesellschaft-und-landschaft/epigraphik/epigraphies-of-pious-travel" TargetMode="External"/><Relationship Id="rId48" Type="http://schemas.openxmlformats.org/officeDocument/2006/relationships/hyperlink" Target="mailto:marie-helene.blanchet@college-de-france.fr" TargetMode="External"/><Relationship Id="rId8" Type="http://schemas.openxmlformats.org/officeDocument/2006/relationships/hyperlink" Target="https://us17.campaign-archive.com/?u=719696e03a73ee3361188422f&amp;id=33249ca6e2" TargetMode="External"/><Relationship Id="rId51" Type="http://schemas.openxmlformats.org/officeDocument/2006/relationships/hyperlink" Target="https://mamems.uni-mainz.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4569</Words>
  <Characters>31532</Characters>
  <Application>Microsoft Office Word</Application>
  <DocSecurity>0</DocSecurity>
  <Lines>262</Lines>
  <Paragraphs>72</Paragraphs>
  <ScaleCrop>false</ScaleCrop>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2023-01-11T09:59:00Z</dcterms:created>
  <dcterms:modified xsi:type="dcterms:W3CDTF">2023-01-11T09:59:00Z</dcterms:modified>
</cp:coreProperties>
</file>